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E1FB7" w14:textId="77777777" w:rsidR="003C1CA7" w:rsidRDefault="003C1CA7" w:rsidP="003C1CA7">
      <w:pPr>
        <w:widowControl w:val="0"/>
        <w:autoSpaceDE w:val="0"/>
        <w:autoSpaceDN w:val="0"/>
        <w:adjustRightInd w:val="0"/>
        <w:spacing w:before="240" w:after="0" w:line="240" w:lineRule="auto"/>
        <w:jc w:val="both"/>
        <w:rPr>
          <w:rFonts w:ascii="serif" w:hAnsi="serif" w:cs="serif"/>
          <w:b/>
          <w:bCs/>
          <w:color w:val="000000"/>
          <w:sz w:val="24"/>
          <w:szCs w:val="24"/>
        </w:rPr>
      </w:pPr>
      <w:r>
        <w:rPr>
          <w:rFonts w:ascii="serif" w:hAnsi="serif" w:cs="serif"/>
          <w:b/>
          <w:bCs/>
          <w:color w:val="000000"/>
          <w:sz w:val="24"/>
          <w:szCs w:val="24"/>
        </w:rPr>
        <w:t>NOTICE SEEKING POSSESSION OF A PROPERTY LET ON AN ASSURED TENANCY OR AN ASSURED AGRICULTURAL OCCUPANCY</w:t>
      </w:r>
    </w:p>
    <w:p w14:paraId="48436940" w14:textId="77777777" w:rsidR="003C1CA7" w:rsidRDefault="003C1CA7" w:rsidP="003C1CA7">
      <w:pPr>
        <w:widowControl w:val="0"/>
        <w:autoSpaceDE w:val="0"/>
        <w:autoSpaceDN w:val="0"/>
        <w:adjustRightInd w:val="0"/>
        <w:spacing w:before="240" w:after="0" w:line="240" w:lineRule="auto"/>
        <w:jc w:val="both"/>
        <w:rPr>
          <w:rFonts w:ascii="serif" w:hAnsi="serif" w:cs="serif"/>
          <w:b/>
          <w:bCs/>
          <w:color w:val="000000"/>
          <w:sz w:val="24"/>
          <w:szCs w:val="24"/>
        </w:rPr>
      </w:pPr>
      <w:bookmarkStart w:id="0" w:name="_GoBack"/>
      <w:bookmarkEnd w:id="0"/>
    </w:p>
    <w:p w14:paraId="5D2997D0"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Housing Act 1988 section 8 as amended by section 151 of the Housing Act 1996, section 97 of the Anti-social Behaviour, Crime and Policing Act 2014, and section 41 of the Immigration Act 2016.</w:t>
      </w:r>
    </w:p>
    <w:p w14:paraId="1FB1DF0E"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5C6E36C" w14:textId="77777777" w:rsidR="003C1CA7" w:rsidRDefault="003C1CA7" w:rsidP="003C1CA7">
      <w:pPr>
        <w:widowControl w:val="0"/>
        <w:numPr>
          <w:ilvl w:val="0"/>
          <w:numId w:val="4"/>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Please write clearly in black ink.</w:t>
      </w:r>
    </w:p>
    <w:p w14:paraId="3A0F56B7" w14:textId="77777777" w:rsidR="003C1CA7" w:rsidRDefault="003C1CA7" w:rsidP="003C1CA7">
      <w:pPr>
        <w:widowControl w:val="0"/>
        <w:numPr>
          <w:ilvl w:val="0"/>
          <w:numId w:val="5"/>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Please cross out text marked with an asterisk (*) that does not apply.</w:t>
      </w:r>
    </w:p>
    <w:p w14:paraId="797E71F5" w14:textId="77777777" w:rsidR="003C1CA7" w:rsidRDefault="003C1CA7" w:rsidP="003C1CA7">
      <w:pPr>
        <w:widowControl w:val="0"/>
        <w:numPr>
          <w:ilvl w:val="0"/>
          <w:numId w:val="6"/>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This form should be used where possession of accommodation let under an assured tenancy, an assured agricultural occupancy or an assured shorthold tenancy is sought on one of the grounds in Schedule 2 to the Housing Act 1988.</w:t>
      </w:r>
    </w:p>
    <w:p w14:paraId="02E6CF26" w14:textId="77777777" w:rsidR="003C1CA7" w:rsidRDefault="003C1CA7" w:rsidP="003C1CA7">
      <w:pPr>
        <w:widowControl w:val="0"/>
        <w:numPr>
          <w:ilvl w:val="0"/>
          <w:numId w:val="7"/>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Do not use this form if possession is sought on the “shorthold” ground under section 21 of the Housing Act 1988 from an assured shorthold tenant where the fixed term has come to an end or, for assured shorthold tenancies with no fixed term which started on or after 28th February 1997, after six months has elapsed. Form 6A ‘Notice seeking possession of a property let on an Assured Shorthold Tenancy’ is prescribed for these cases.</w:t>
      </w:r>
    </w:p>
    <w:p w14:paraId="6BA5A41E" w14:textId="77777777" w:rsidR="003C1CA7" w:rsidRDefault="003C1CA7" w:rsidP="003C1CA7">
      <w:pPr>
        <w:widowControl w:val="0"/>
        <w:autoSpaceDE w:val="0"/>
        <w:autoSpaceDN w:val="0"/>
        <w:adjustRightInd w:val="0"/>
        <w:spacing w:before="440" w:after="0" w:line="240" w:lineRule="auto"/>
        <w:jc w:val="both"/>
        <w:rPr>
          <w:rFonts w:ascii="serif" w:hAnsi="serif" w:cs="serif"/>
          <w:b/>
          <w:bCs/>
          <w:color w:val="000000"/>
          <w:sz w:val="24"/>
          <w:szCs w:val="24"/>
        </w:rPr>
      </w:pPr>
      <w:r>
        <w:rPr>
          <w:rFonts w:ascii="serif" w:hAnsi="serif" w:cs="serif"/>
          <w:b/>
          <w:bCs/>
          <w:color w:val="000000"/>
          <w:sz w:val="24"/>
          <w:szCs w:val="24"/>
        </w:rPr>
        <w:t>_____________________________________________________________________</w:t>
      </w:r>
    </w:p>
    <w:p w14:paraId="4C95FF66"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w:t>
      </w:r>
      <w:r>
        <w:rPr>
          <w:rFonts w:ascii="serif" w:hAnsi="serif" w:cs="serif"/>
          <w:color w:val="000000"/>
          <w:sz w:val="20"/>
          <w:szCs w:val="20"/>
        </w:rPr>
        <w:t>  To: ......................................................................................................................</w:t>
      </w:r>
    </w:p>
    <w:p w14:paraId="3173B73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F484D36"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i/>
          <w:iCs/>
          <w:color w:val="000000"/>
          <w:sz w:val="20"/>
          <w:szCs w:val="20"/>
        </w:rPr>
        <w:t>Name(s) of tenant(s)/licensee(s)</w:t>
      </w:r>
      <w:r>
        <w:rPr>
          <w:rFonts w:ascii="serif" w:hAnsi="serif" w:cs="serif"/>
          <w:color w:val="000000"/>
          <w:sz w:val="20"/>
          <w:szCs w:val="20"/>
        </w:rPr>
        <w:t>*</w:t>
      </w:r>
    </w:p>
    <w:p w14:paraId="53C6EC1B" w14:textId="77777777" w:rsidR="003C1CA7" w:rsidRDefault="003C1CA7" w:rsidP="003C1CA7">
      <w:pPr>
        <w:widowControl w:val="0"/>
        <w:autoSpaceDE w:val="0"/>
        <w:autoSpaceDN w:val="0"/>
        <w:adjustRightInd w:val="0"/>
        <w:spacing w:before="240" w:after="0" w:line="240" w:lineRule="auto"/>
        <w:jc w:val="both"/>
        <w:rPr>
          <w:rFonts w:ascii="serif" w:hAnsi="serif" w:cs="serif"/>
          <w:b/>
          <w:bCs/>
          <w:color w:val="000000"/>
          <w:sz w:val="24"/>
          <w:szCs w:val="24"/>
        </w:rPr>
      </w:pPr>
      <w:r>
        <w:rPr>
          <w:rFonts w:ascii="serif" w:hAnsi="serif" w:cs="serif"/>
          <w:b/>
          <w:bCs/>
          <w:color w:val="000000"/>
          <w:sz w:val="24"/>
          <w:szCs w:val="24"/>
        </w:rPr>
        <w:t>_____________________________________________________________________</w:t>
      </w:r>
    </w:p>
    <w:p w14:paraId="115C995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2.</w:t>
      </w:r>
      <w:r>
        <w:rPr>
          <w:rFonts w:ascii="serif" w:hAnsi="serif" w:cs="serif"/>
          <w:color w:val="000000"/>
          <w:sz w:val="20"/>
          <w:szCs w:val="20"/>
        </w:rPr>
        <w:t>  Your landlord/licensor* intends to apply to the court for an order requiring you to give up possession of:</w:t>
      </w:r>
    </w:p>
    <w:p w14:paraId="28731D5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3391C58"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21014D56"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00AF43"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17508112"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6746051"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399FAF8F"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E1EDA44" w14:textId="77777777" w:rsidR="003C1CA7" w:rsidRDefault="003C1CA7" w:rsidP="003C1CA7">
      <w:pPr>
        <w:widowControl w:val="0"/>
        <w:autoSpaceDE w:val="0"/>
        <w:autoSpaceDN w:val="0"/>
        <w:adjustRightInd w:val="0"/>
        <w:spacing w:after="0" w:line="240" w:lineRule="auto"/>
        <w:jc w:val="both"/>
        <w:rPr>
          <w:rFonts w:ascii="serif" w:hAnsi="serif" w:cs="serif"/>
          <w:i/>
          <w:iCs/>
          <w:color w:val="000000"/>
          <w:sz w:val="20"/>
          <w:szCs w:val="20"/>
        </w:rPr>
      </w:pPr>
      <w:r>
        <w:rPr>
          <w:rFonts w:ascii="serif" w:hAnsi="serif" w:cs="serif"/>
          <w:i/>
          <w:iCs/>
          <w:color w:val="000000"/>
          <w:sz w:val="20"/>
          <w:szCs w:val="20"/>
        </w:rPr>
        <w:t>Address of premises</w:t>
      </w:r>
    </w:p>
    <w:p w14:paraId="40A829F6" w14:textId="77777777" w:rsidR="003C1CA7" w:rsidRDefault="003C1CA7" w:rsidP="003C1CA7">
      <w:pPr>
        <w:widowControl w:val="0"/>
        <w:autoSpaceDE w:val="0"/>
        <w:autoSpaceDN w:val="0"/>
        <w:adjustRightInd w:val="0"/>
        <w:spacing w:before="240" w:after="0" w:line="240" w:lineRule="auto"/>
        <w:jc w:val="both"/>
        <w:rPr>
          <w:rFonts w:ascii="serif" w:hAnsi="serif" w:cs="serif"/>
          <w:b/>
          <w:bCs/>
          <w:color w:val="000000"/>
          <w:sz w:val="24"/>
          <w:szCs w:val="24"/>
        </w:rPr>
      </w:pPr>
      <w:r>
        <w:rPr>
          <w:rFonts w:ascii="serif" w:hAnsi="serif" w:cs="serif"/>
          <w:b/>
          <w:bCs/>
          <w:color w:val="000000"/>
          <w:sz w:val="24"/>
          <w:szCs w:val="24"/>
        </w:rPr>
        <w:t>_____________________________________________________________________</w:t>
      </w:r>
    </w:p>
    <w:p w14:paraId="0E5E923E"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3.</w:t>
      </w:r>
      <w:r>
        <w:rPr>
          <w:rFonts w:ascii="serif" w:hAnsi="serif" w:cs="serif"/>
          <w:color w:val="000000"/>
          <w:sz w:val="20"/>
          <w:szCs w:val="20"/>
        </w:rPr>
        <w:t>  Your landlord/licensor* intends to seek possession on ground(s) .......................................... in Schedule 2 to the Housing Act 1988 (as amended), which read(s):</w:t>
      </w:r>
    </w:p>
    <w:p w14:paraId="5D1D2020"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1665007"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0D1905AC"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3FB44E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298EBB84"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3BC84E0"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524281FB"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C8156A5" w14:textId="77777777" w:rsidR="003C1CA7" w:rsidRDefault="003C1CA7" w:rsidP="003C1CA7">
      <w:pPr>
        <w:widowControl w:val="0"/>
        <w:autoSpaceDE w:val="0"/>
        <w:autoSpaceDN w:val="0"/>
        <w:adjustRightInd w:val="0"/>
        <w:spacing w:after="0" w:line="240" w:lineRule="auto"/>
        <w:jc w:val="both"/>
        <w:rPr>
          <w:rFonts w:ascii="serif" w:hAnsi="serif" w:cs="serif"/>
          <w:i/>
          <w:iCs/>
          <w:color w:val="000000"/>
          <w:sz w:val="20"/>
          <w:szCs w:val="20"/>
        </w:rPr>
      </w:pPr>
      <w:r>
        <w:rPr>
          <w:rFonts w:ascii="serif" w:hAnsi="serif" w:cs="serif"/>
          <w:i/>
          <w:iCs/>
          <w:color w:val="000000"/>
          <w:sz w:val="20"/>
          <w:szCs w:val="20"/>
        </w:rPr>
        <w:t>Give the full text (as set out in the Housing Act 1988 (as amended) of each ground which is being relied on. Continue on a separate sheet if necessary.</w:t>
      </w:r>
    </w:p>
    <w:p w14:paraId="68E5D753"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4826DC2" w14:textId="77777777" w:rsidR="003C1CA7" w:rsidRDefault="003C1CA7" w:rsidP="003C1CA7">
      <w:pPr>
        <w:widowControl w:val="0"/>
        <w:autoSpaceDE w:val="0"/>
        <w:autoSpaceDN w:val="0"/>
        <w:adjustRightInd w:val="0"/>
        <w:spacing w:before="240" w:after="0" w:line="240" w:lineRule="auto"/>
        <w:jc w:val="both"/>
        <w:rPr>
          <w:rFonts w:ascii="serif" w:hAnsi="serif" w:cs="serif"/>
          <w:b/>
          <w:bCs/>
          <w:color w:val="000000"/>
          <w:sz w:val="24"/>
          <w:szCs w:val="24"/>
        </w:rPr>
      </w:pPr>
      <w:r>
        <w:rPr>
          <w:rFonts w:ascii="serif" w:hAnsi="serif" w:cs="serif"/>
          <w:b/>
          <w:bCs/>
          <w:color w:val="000000"/>
          <w:sz w:val="24"/>
          <w:szCs w:val="24"/>
        </w:rPr>
        <w:t>_____________________________________________________________________</w:t>
      </w:r>
    </w:p>
    <w:p w14:paraId="2AB986D1"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lastRenderedPageBreak/>
        <w:t>4.</w:t>
      </w:r>
      <w:r>
        <w:rPr>
          <w:rFonts w:ascii="serif" w:hAnsi="serif" w:cs="serif"/>
          <w:color w:val="000000"/>
          <w:sz w:val="20"/>
          <w:szCs w:val="20"/>
        </w:rPr>
        <w:t>  Give a full explanation of why each ground is being relied on:</w:t>
      </w:r>
    </w:p>
    <w:p w14:paraId="2A75C383"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2DA4C4A"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0BAD623E"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59E9036"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7F0F2E1D"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468FC92"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4AAE29CE"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686A997" w14:textId="77777777" w:rsidR="003C1CA7" w:rsidRDefault="003C1CA7" w:rsidP="003C1CA7">
      <w:pPr>
        <w:widowControl w:val="0"/>
        <w:autoSpaceDE w:val="0"/>
        <w:autoSpaceDN w:val="0"/>
        <w:adjustRightInd w:val="0"/>
        <w:spacing w:after="0" w:line="240" w:lineRule="auto"/>
        <w:jc w:val="both"/>
        <w:rPr>
          <w:rFonts w:ascii="serif" w:hAnsi="serif" w:cs="serif"/>
          <w:i/>
          <w:iCs/>
          <w:color w:val="000000"/>
          <w:sz w:val="20"/>
          <w:szCs w:val="20"/>
        </w:rPr>
      </w:pPr>
      <w:r>
        <w:rPr>
          <w:rFonts w:ascii="serif" w:hAnsi="serif" w:cs="serif"/>
          <w:i/>
          <w:iCs/>
          <w:color w:val="000000"/>
          <w:sz w:val="20"/>
          <w:szCs w:val="20"/>
        </w:rPr>
        <w:t>Continue on a separate sheet if necessary.</w:t>
      </w:r>
    </w:p>
    <w:p w14:paraId="4724D2F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ABDD752"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NOTES ON THE GROUNDS FOR POSSESSION</w:t>
      </w:r>
      <w:r>
        <w:rPr>
          <w:rFonts w:ascii="serif" w:hAnsi="serif" w:cs="serif"/>
          <w:color w:val="000000"/>
          <w:sz w:val="20"/>
          <w:szCs w:val="20"/>
        </w:rPr>
        <w:t>  </w:t>
      </w:r>
    </w:p>
    <w:p w14:paraId="0FFA4839"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FB1679C" w14:textId="77777777" w:rsidR="003C1CA7" w:rsidRDefault="003C1CA7" w:rsidP="003C1CA7">
      <w:pPr>
        <w:widowControl w:val="0"/>
        <w:numPr>
          <w:ilvl w:val="0"/>
          <w:numId w:val="8"/>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If the court is satisfied that any of grounds 1 to 8 is established, it must make an order (but see below in respect of fixed term tenancies).</w:t>
      </w:r>
    </w:p>
    <w:p w14:paraId="23E0884A" w14:textId="77777777" w:rsidR="003C1CA7" w:rsidRDefault="003C1CA7" w:rsidP="003C1CA7">
      <w:pPr>
        <w:widowControl w:val="0"/>
        <w:numPr>
          <w:ilvl w:val="0"/>
          <w:numId w:val="9"/>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Before the court will grant an order on any of grounds 9 to 17, it must be satisfied that it is reasonable to require you to leave. This means that, if one of these grounds is set out in section 3, you will be able to suggest to the court that it is not reasonable that you should have to leave, even if you accept that the ground applies.</w:t>
      </w:r>
    </w:p>
    <w:p w14:paraId="77D956B2" w14:textId="77777777" w:rsidR="003C1CA7" w:rsidRDefault="003C1CA7" w:rsidP="003C1CA7">
      <w:pPr>
        <w:widowControl w:val="0"/>
        <w:numPr>
          <w:ilvl w:val="0"/>
          <w:numId w:val="10"/>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The court will not make an order under grounds 1, 3 to 6, 9 or 16, to take effect during the fixed term of the tenancy (if there is one) and it will only make an order during the fixed term on grounds 2, 7, 7A, 8, 10 to 15 or 17 if the terms of the tenancy make provision for it to be brought to an end on any of these grounds. It may make an order for possession on ground 7B during a fixed-term of the tenancy even if the terms of the tenancy do not make provision for it to be brought to an end on this ground.</w:t>
      </w:r>
    </w:p>
    <w:p w14:paraId="67DFE65E" w14:textId="77777777" w:rsidR="003C1CA7" w:rsidRDefault="003C1CA7" w:rsidP="003C1CA7">
      <w:pPr>
        <w:widowControl w:val="0"/>
        <w:numPr>
          <w:ilvl w:val="0"/>
          <w:numId w:val="11"/>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Where the court makes an order for possession solely on ground 6 or 9, the landlord must pay your reasonable removal expenses.</w:t>
      </w:r>
    </w:p>
    <w:p w14:paraId="1395A028" w14:textId="77777777" w:rsidR="003C1CA7" w:rsidRDefault="003C1CA7" w:rsidP="003C1CA7">
      <w:pPr>
        <w:widowControl w:val="0"/>
        <w:autoSpaceDE w:val="0"/>
        <w:autoSpaceDN w:val="0"/>
        <w:adjustRightInd w:val="0"/>
        <w:spacing w:before="440" w:after="0" w:line="240" w:lineRule="auto"/>
        <w:jc w:val="both"/>
        <w:rPr>
          <w:rFonts w:ascii="serif" w:hAnsi="serif" w:cs="serif"/>
          <w:b/>
          <w:bCs/>
          <w:color w:val="000000"/>
          <w:sz w:val="24"/>
          <w:szCs w:val="24"/>
        </w:rPr>
      </w:pPr>
      <w:r>
        <w:rPr>
          <w:rFonts w:ascii="serif" w:hAnsi="serif" w:cs="serif"/>
          <w:b/>
          <w:bCs/>
          <w:color w:val="000000"/>
          <w:sz w:val="24"/>
          <w:szCs w:val="24"/>
        </w:rPr>
        <w:t>_____________________________________________________________________</w:t>
      </w:r>
    </w:p>
    <w:p w14:paraId="6E2DE99B"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5.</w:t>
      </w:r>
      <w:r>
        <w:rPr>
          <w:rFonts w:ascii="serif" w:hAnsi="serif" w:cs="serif"/>
          <w:color w:val="000000"/>
          <w:sz w:val="20"/>
          <w:szCs w:val="20"/>
        </w:rPr>
        <w:t>  The court proceedings will not begin until after:</w:t>
      </w:r>
    </w:p>
    <w:p w14:paraId="7267DFA8"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5FC361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07B37576"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AADDB54" w14:textId="77777777" w:rsidR="003C1CA7" w:rsidRDefault="003C1CA7" w:rsidP="003C1CA7">
      <w:pPr>
        <w:widowControl w:val="0"/>
        <w:autoSpaceDE w:val="0"/>
        <w:autoSpaceDN w:val="0"/>
        <w:adjustRightInd w:val="0"/>
        <w:spacing w:after="0" w:line="240" w:lineRule="auto"/>
        <w:jc w:val="both"/>
        <w:rPr>
          <w:rFonts w:ascii="serif" w:hAnsi="serif" w:cs="serif"/>
          <w:i/>
          <w:iCs/>
          <w:color w:val="000000"/>
          <w:sz w:val="20"/>
          <w:szCs w:val="20"/>
        </w:rPr>
      </w:pPr>
      <w:r>
        <w:rPr>
          <w:rFonts w:ascii="serif" w:hAnsi="serif" w:cs="serif"/>
          <w:i/>
          <w:iCs/>
          <w:color w:val="000000"/>
          <w:sz w:val="20"/>
          <w:szCs w:val="20"/>
        </w:rPr>
        <w:t>Give the earliest date on which the court proceedings can be brought</w:t>
      </w:r>
    </w:p>
    <w:p w14:paraId="4AC3E67A"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86DC2AA"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NOTES ON THE EARLIEST DATE ON WHICH THE COURT PROCEEDINGS CAN BE BROUGHT</w:t>
      </w:r>
      <w:r>
        <w:rPr>
          <w:rFonts w:ascii="serif" w:hAnsi="serif" w:cs="serif"/>
          <w:color w:val="000000"/>
          <w:sz w:val="20"/>
          <w:szCs w:val="20"/>
        </w:rPr>
        <w:t>  </w:t>
      </w:r>
    </w:p>
    <w:p w14:paraId="05D1E6A0"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60894D0F" w14:textId="77777777" w:rsidR="003C1CA7" w:rsidRDefault="003C1CA7" w:rsidP="003C1CA7">
      <w:pPr>
        <w:widowControl w:val="0"/>
        <w:numPr>
          <w:ilvl w:val="0"/>
          <w:numId w:val="12"/>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Where the landlord is seeking possession on grounds 1, 2, 5 to 7, 9 or 16 (without ground 7A or 14), court proceedings cannot begin earlier than 2 months from the date this notice is served on you and not before the date on which the tenancy (had it not been assured) could have been brought to an end by a notice to quit served at the same time as this notice. This applies even if one of grounds 3, 4, 7B, 8, 10 to 13, 14ZA, 14A, 15 or 17 is also specified.</w:t>
      </w:r>
    </w:p>
    <w:p w14:paraId="0E5E167D" w14:textId="77777777" w:rsidR="003C1CA7" w:rsidRDefault="003C1CA7" w:rsidP="003C1CA7">
      <w:pPr>
        <w:widowControl w:val="0"/>
        <w:numPr>
          <w:ilvl w:val="0"/>
          <w:numId w:val="13"/>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Where the landlord is seeking possession on grounds 3, 4, 7B, 8, 10 to 13, 14ZA, 14A, 15 or 17 (without ground 7A or 14), court proceedings cannot begin earlier than 2 weeks from the date this notice is served. If one of 1, 2, 5 to 7, 9 or 16 grounds is also specified court proceedings cannot begin earlier than two months from the date this notice is served.</w:t>
      </w:r>
    </w:p>
    <w:p w14:paraId="4A916B50" w14:textId="77777777" w:rsidR="003C1CA7" w:rsidRDefault="003C1CA7" w:rsidP="003C1CA7">
      <w:pPr>
        <w:widowControl w:val="0"/>
        <w:numPr>
          <w:ilvl w:val="0"/>
          <w:numId w:val="14"/>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Where the landlord is seeking possession on ground 7A (with or without other grounds), court proceedings cannot begin earlier than 1 month from the date this notice is served on you and not before the date on which the tenancy (had it not been assured) could have been brought to an end by a notice to quit served at the same time as this notice. A notice seeking possession on ground 7A must be served on you within specified time periods which vary depending on which condition is relied upon:</w:t>
      </w:r>
    </w:p>
    <w:p w14:paraId="47CEB4DA" w14:textId="77777777" w:rsidR="003C1CA7" w:rsidRDefault="003C1CA7" w:rsidP="003C1CA7">
      <w:pPr>
        <w:widowControl w:val="0"/>
        <w:numPr>
          <w:ilvl w:val="0"/>
          <w:numId w:val="15"/>
        </w:numPr>
        <w:autoSpaceDE w:val="0"/>
        <w:autoSpaceDN w:val="0"/>
        <w:adjustRightInd w:val="0"/>
        <w:spacing w:after="180" w:line="240" w:lineRule="auto"/>
        <w:ind w:left="960" w:hanging="360"/>
        <w:jc w:val="both"/>
        <w:rPr>
          <w:rFonts w:ascii="serif" w:hAnsi="serif" w:cs="serif"/>
          <w:color w:val="000000"/>
          <w:sz w:val="20"/>
          <w:szCs w:val="20"/>
        </w:rPr>
      </w:pPr>
      <w:r>
        <w:rPr>
          <w:rFonts w:ascii="serif" w:hAnsi="serif" w:cs="serif"/>
          <w:color w:val="000000"/>
          <w:sz w:val="20"/>
          <w:szCs w:val="20"/>
        </w:rPr>
        <w:t>Where the landlord proposes to rely on condition 1, 3 or 5: within 12 months of the conviction (or if the conviction is appealed: within 12 months of the conclusion of the appeal);</w:t>
      </w:r>
    </w:p>
    <w:p w14:paraId="5FFCF266" w14:textId="77777777" w:rsidR="003C1CA7" w:rsidRDefault="003C1CA7" w:rsidP="003C1CA7">
      <w:pPr>
        <w:widowControl w:val="0"/>
        <w:numPr>
          <w:ilvl w:val="0"/>
          <w:numId w:val="16"/>
        </w:numPr>
        <w:autoSpaceDE w:val="0"/>
        <w:autoSpaceDN w:val="0"/>
        <w:adjustRightInd w:val="0"/>
        <w:spacing w:after="180" w:line="240" w:lineRule="auto"/>
        <w:ind w:left="960" w:hanging="360"/>
        <w:jc w:val="both"/>
        <w:rPr>
          <w:rFonts w:ascii="serif" w:hAnsi="serif" w:cs="serif"/>
          <w:color w:val="000000"/>
          <w:sz w:val="20"/>
          <w:szCs w:val="20"/>
        </w:rPr>
      </w:pPr>
      <w:r>
        <w:rPr>
          <w:rFonts w:ascii="serif" w:hAnsi="serif" w:cs="serif"/>
          <w:color w:val="000000"/>
          <w:sz w:val="20"/>
          <w:szCs w:val="20"/>
        </w:rPr>
        <w:lastRenderedPageBreak/>
        <w:t>Where the landlord proposes to rely on condition 2: within 12 months of the court’s finding that the injunction has been breached (or if the finding is appealed: within 12 months of the conclusion of the appeal);</w:t>
      </w:r>
    </w:p>
    <w:p w14:paraId="05EC1FC8" w14:textId="77777777" w:rsidR="003C1CA7" w:rsidRDefault="003C1CA7" w:rsidP="003C1CA7">
      <w:pPr>
        <w:widowControl w:val="0"/>
        <w:numPr>
          <w:ilvl w:val="0"/>
          <w:numId w:val="17"/>
        </w:numPr>
        <w:autoSpaceDE w:val="0"/>
        <w:autoSpaceDN w:val="0"/>
        <w:adjustRightInd w:val="0"/>
        <w:spacing w:after="180" w:line="240" w:lineRule="auto"/>
        <w:ind w:left="960" w:hanging="360"/>
        <w:jc w:val="both"/>
        <w:rPr>
          <w:rFonts w:ascii="serif" w:hAnsi="serif" w:cs="serif"/>
          <w:color w:val="000000"/>
          <w:sz w:val="20"/>
          <w:szCs w:val="20"/>
        </w:rPr>
      </w:pPr>
      <w:r>
        <w:rPr>
          <w:rFonts w:ascii="serif" w:hAnsi="serif" w:cs="serif"/>
          <w:color w:val="000000"/>
          <w:sz w:val="20"/>
          <w:szCs w:val="20"/>
        </w:rPr>
        <w:t>Where the landlord proposes to rely on condition 4: within 3 months of the closure order (or if the order is appealed: within 3 months of the conclusion of the appeal).</w:t>
      </w:r>
    </w:p>
    <w:p w14:paraId="4E8BDE46" w14:textId="77777777" w:rsidR="003C1CA7" w:rsidRDefault="003C1CA7" w:rsidP="003C1CA7">
      <w:pPr>
        <w:widowControl w:val="0"/>
        <w:numPr>
          <w:ilvl w:val="0"/>
          <w:numId w:val="18"/>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Where the landlord is seeking possession on ground 14 (with or without other grounds other than ground 7A), court proceedings cannot begin before the date this notice is served.</w:t>
      </w:r>
    </w:p>
    <w:p w14:paraId="66DAFA1F" w14:textId="77777777" w:rsidR="003C1CA7" w:rsidRDefault="003C1CA7" w:rsidP="003C1CA7">
      <w:pPr>
        <w:widowControl w:val="0"/>
        <w:numPr>
          <w:ilvl w:val="0"/>
          <w:numId w:val="19"/>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Where the landlord is seeking possession on ground 14A, court proceedings cannot begin unless the landlord has served, or has taken all reasonable steps to serve, a copy of this notice on the partner who has left the property.</w:t>
      </w:r>
    </w:p>
    <w:p w14:paraId="79BA572B" w14:textId="77777777" w:rsidR="003C1CA7" w:rsidRDefault="003C1CA7" w:rsidP="003C1CA7">
      <w:pPr>
        <w:widowControl w:val="0"/>
        <w:numPr>
          <w:ilvl w:val="0"/>
          <w:numId w:val="20"/>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After the date shown in section 5, court proceedings may be begun at once but not later than 12 months from the date on which this notice is served. After this time the notice will lapse and a new notice must be served before possession can be sought.</w:t>
      </w:r>
    </w:p>
    <w:p w14:paraId="7CAEF9A3" w14:textId="77777777" w:rsidR="003C1CA7" w:rsidRDefault="003C1CA7" w:rsidP="003C1CA7">
      <w:pPr>
        <w:widowControl w:val="0"/>
        <w:autoSpaceDE w:val="0"/>
        <w:autoSpaceDN w:val="0"/>
        <w:adjustRightInd w:val="0"/>
        <w:spacing w:before="440" w:after="0" w:line="240" w:lineRule="auto"/>
        <w:jc w:val="both"/>
        <w:rPr>
          <w:rFonts w:ascii="serif" w:hAnsi="serif" w:cs="serif"/>
          <w:b/>
          <w:bCs/>
          <w:color w:val="000000"/>
          <w:sz w:val="24"/>
          <w:szCs w:val="24"/>
        </w:rPr>
      </w:pPr>
      <w:r>
        <w:rPr>
          <w:rFonts w:ascii="serif" w:hAnsi="serif" w:cs="serif"/>
          <w:b/>
          <w:bCs/>
          <w:color w:val="000000"/>
          <w:sz w:val="24"/>
          <w:szCs w:val="24"/>
        </w:rPr>
        <w:t>_____________________________________________________________________</w:t>
      </w:r>
    </w:p>
    <w:p w14:paraId="5FABED81"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6.</w:t>
      </w:r>
      <w:r>
        <w:rPr>
          <w:rFonts w:ascii="serif" w:hAnsi="serif" w:cs="serif"/>
          <w:color w:val="000000"/>
          <w:sz w:val="20"/>
          <w:szCs w:val="20"/>
        </w:rPr>
        <w:t>  Name and address of landlord/licensor*.</w:t>
      </w:r>
    </w:p>
    <w:p w14:paraId="61C3617A"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F7F6994" w14:textId="77777777" w:rsidR="003C1CA7" w:rsidRDefault="003C1CA7" w:rsidP="003C1CA7">
      <w:pPr>
        <w:widowControl w:val="0"/>
        <w:autoSpaceDE w:val="0"/>
        <w:autoSpaceDN w:val="0"/>
        <w:adjustRightInd w:val="0"/>
        <w:spacing w:after="0" w:line="240" w:lineRule="auto"/>
        <w:jc w:val="both"/>
        <w:rPr>
          <w:rFonts w:ascii="serif" w:hAnsi="serif" w:cs="serif"/>
          <w:i/>
          <w:iCs/>
          <w:color w:val="000000"/>
          <w:sz w:val="20"/>
          <w:szCs w:val="20"/>
        </w:rPr>
      </w:pPr>
      <w:r>
        <w:rPr>
          <w:rFonts w:ascii="serif" w:hAnsi="serif" w:cs="serif"/>
          <w:i/>
          <w:iCs/>
          <w:color w:val="000000"/>
          <w:sz w:val="20"/>
          <w:szCs w:val="20"/>
        </w:rPr>
        <w:t>To be signed and dated by the landlord or licensor or the landlord’s or licensor’s agent (someone acting for the landlord or licensor). If there are joint landlords each landlord or the agent must sign unless one signs on behalf of the rest with their agreement.</w:t>
      </w:r>
    </w:p>
    <w:tbl>
      <w:tblPr>
        <w:tblW w:w="0" w:type="auto"/>
        <w:tblInd w:w="30" w:type="dxa"/>
        <w:tblLayout w:type="fixed"/>
        <w:tblCellMar>
          <w:left w:w="0" w:type="dxa"/>
          <w:right w:w="0" w:type="dxa"/>
        </w:tblCellMar>
        <w:tblLook w:val="0000" w:firstRow="0" w:lastRow="0" w:firstColumn="0" w:lastColumn="0" w:noHBand="0" w:noVBand="0"/>
      </w:tblPr>
      <w:tblGrid>
        <w:gridCol w:w="5040"/>
        <w:gridCol w:w="5040"/>
      </w:tblGrid>
      <w:tr w:rsidR="003C1CA7" w14:paraId="24C3929F" w14:textId="77777777" w:rsidTr="00591D8E">
        <w:tblPrEx>
          <w:tblCellMar>
            <w:top w:w="0" w:type="dxa"/>
            <w:left w:w="0" w:type="dxa"/>
            <w:bottom w:w="0" w:type="dxa"/>
            <w:right w:w="0" w:type="dxa"/>
          </w:tblCellMar>
        </w:tblPrEx>
        <w:tc>
          <w:tcPr>
            <w:tcW w:w="5040" w:type="dxa"/>
            <w:tcBorders>
              <w:top w:val="nil"/>
              <w:left w:val="nil"/>
              <w:bottom w:val="nil"/>
              <w:right w:val="nil"/>
            </w:tcBorders>
            <w:shd w:val="clear" w:color="auto" w:fill="FFFFFF"/>
            <w:tcMar>
              <w:left w:w="30" w:type="dxa"/>
              <w:right w:w="30" w:type="dxa"/>
            </w:tcMar>
          </w:tcPr>
          <w:p w14:paraId="76020796"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i/>
                <w:iCs/>
                <w:color w:val="000000"/>
                <w:sz w:val="20"/>
                <w:szCs w:val="20"/>
              </w:rPr>
              <w:t>Signed</w:t>
            </w:r>
            <w:r>
              <w:rPr>
                <w:rFonts w:ascii="serif" w:hAnsi="serif" w:cs="serif"/>
                <w:color w:val="000000"/>
                <w:sz w:val="20"/>
                <w:szCs w:val="20"/>
              </w:rPr>
              <w:t xml:space="preserve"> ........................................</w:t>
            </w:r>
          </w:p>
          <w:p w14:paraId="46EA07DE"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1B3CAB97"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p>
        </w:tc>
        <w:tc>
          <w:tcPr>
            <w:tcW w:w="5040" w:type="dxa"/>
            <w:tcBorders>
              <w:top w:val="nil"/>
              <w:left w:val="nil"/>
              <w:bottom w:val="nil"/>
              <w:right w:val="nil"/>
            </w:tcBorders>
            <w:shd w:val="clear" w:color="auto" w:fill="FFFFFF"/>
            <w:tcMar>
              <w:left w:w="30" w:type="dxa"/>
              <w:right w:w="30" w:type="dxa"/>
            </w:tcMar>
          </w:tcPr>
          <w:p w14:paraId="018F6E77"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i/>
                <w:iCs/>
                <w:color w:val="000000"/>
                <w:sz w:val="20"/>
                <w:szCs w:val="20"/>
              </w:rPr>
              <w:t>Date</w:t>
            </w:r>
            <w:r>
              <w:rPr>
                <w:rFonts w:ascii="serif" w:hAnsi="serif" w:cs="serif"/>
                <w:color w:val="000000"/>
                <w:sz w:val="20"/>
                <w:szCs w:val="20"/>
              </w:rPr>
              <w:t xml:space="preserve"> ........................................</w:t>
            </w:r>
          </w:p>
          <w:p w14:paraId="768D7DF4"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2D25F8B9"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p>
        </w:tc>
      </w:tr>
    </w:tbl>
    <w:p w14:paraId="7DDCA730"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p>
    <w:p w14:paraId="1506DCF1"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3C1CA7" w14:paraId="790446A0" w14:textId="77777777" w:rsidTr="00591D8E">
        <w:tblPrEx>
          <w:tblCellMar>
            <w:top w:w="0" w:type="dxa"/>
            <w:left w:w="0" w:type="dxa"/>
            <w:bottom w:w="0" w:type="dxa"/>
            <w:right w:w="0" w:type="dxa"/>
          </w:tblCellMar>
        </w:tblPrEx>
        <w:tc>
          <w:tcPr>
            <w:tcW w:w="10080" w:type="dxa"/>
            <w:tcBorders>
              <w:top w:val="nil"/>
              <w:left w:val="nil"/>
              <w:bottom w:val="nil"/>
              <w:right w:val="nil"/>
            </w:tcBorders>
            <w:shd w:val="clear" w:color="auto" w:fill="FFFFFF"/>
            <w:tcMar>
              <w:left w:w="30" w:type="dxa"/>
              <w:right w:w="30" w:type="dxa"/>
            </w:tcMar>
          </w:tcPr>
          <w:p w14:paraId="4356D0CF"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Please specify whether: landlord/licensor/joint landlords/landlord’s agent</w:t>
            </w:r>
          </w:p>
          <w:p w14:paraId="74956512" w14:textId="77777777" w:rsidR="003C1CA7" w:rsidRDefault="003C1CA7" w:rsidP="00591D8E">
            <w:pPr>
              <w:widowControl w:val="0"/>
              <w:autoSpaceDE w:val="0"/>
              <w:autoSpaceDN w:val="0"/>
              <w:adjustRightInd w:val="0"/>
              <w:spacing w:before="200" w:after="20" w:line="240" w:lineRule="auto"/>
              <w:ind w:left="30" w:right="30"/>
              <w:rPr>
                <w:rFonts w:ascii="serif" w:hAnsi="serif" w:cs="serif"/>
                <w:i/>
                <w:iCs/>
                <w:color w:val="000000"/>
                <w:sz w:val="20"/>
                <w:szCs w:val="20"/>
              </w:rPr>
            </w:pPr>
            <w:r>
              <w:rPr>
                <w:rFonts w:ascii="serif" w:hAnsi="serif" w:cs="serif"/>
                <w:i/>
                <w:iCs/>
                <w:color w:val="000000"/>
                <w:sz w:val="20"/>
                <w:szCs w:val="20"/>
              </w:rPr>
              <w:t>Name(s) (Block Capitals)</w:t>
            </w:r>
          </w:p>
          <w:p w14:paraId="22535582"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72041A57"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22736BB3" w14:textId="77777777" w:rsidR="003C1CA7" w:rsidRDefault="003C1CA7" w:rsidP="00591D8E">
            <w:pPr>
              <w:widowControl w:val="0"/>
              <w:autoSpaceDE w:val="0"/>
              <w:autoSpaceDN w:val="0"/>
              <w:adjustRightInd w:val="0"/>
              <w:spacing w:before="200" w:after="20" w:line="240" w:lineRule="auto"/>
              <w:ind w:left="30" w:right="30"/>
              <w:rPr>
                <w:rFonts w:ascii="serif" w:hAnsi="serif" w:cs="serif"/>
                <w:i/>
                <w:iCs/>
                <w:color w:val="000000"/>
                <w:sz w:val="20"/>
                <w:szCs w:val="20"/>
              </w:rPr>
            </w:pPr>
            <w:r>
              <w:rPr>
                <w:rFonts w:ascii="serif" w:hAnsi="serif" w:cs="serif"/>
                <w:i/>
                <w:iCs/>
                <w:color w:val="000000"/>
                <w:sz w:val="20"/>
                <w:szCs w:val="20"/>
              </w:rPr>
              <w:t>Address</w:t>
            </w:r>
          </w:p>
          <w:p w14:paraId="40F781AD"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7236A6E8"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35AE030D"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6FB7CB6F"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p>
        </w:tc>
      </w:tr>
    </w:tbl>
    <w:p w14:paraId="34165825"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p>
    <w:p w14:paraId="58404C32"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6520"/>
        <w:gridCol w:w="3560"/>
      </w:tblGrid>
      <w:tr w:rsidR="003C1CA7" w14:paraId="460B09D8" w14:textId="77777777" w:rsidTr="00591D8E">
        <w:tblPrEx>
          <w:tblCellMar>
            <w:top w:w="0" w:type="dxa"/>
            <w:left w:w="0" w:type="dxa"/>
            <w:bottom w:w="0" w:type="dxa"/>
            <w:right w:w="0" w:type="dxa"/>
          </w:tblCellMar>
        </w:tblPrEx>
        <w:tc>
          <w:tcPr>
            <w:tcW w:w="6520" w:type="dxa"/>
            <w:tcBorders>
              <w:top w:val="nil"/>
              <w:left w:val="nil"/>
              <w:bottom w:val="nil"/>
              <w:right w:val="nil"/>
            </w:tcBorders>
            <w:shd w:val="clear" w:color="auto" w:fill="FFFFFF"/>
            <w:tcMar>
              <w:left w:w="30" w:type="dxa"/>
              <w:right w:w="30" w:type="dxa"/>
            </w:tcMar>
          </w:tcPr>
          <w:p w14:paraId="35B80251"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i/>
                <w:iCs/>
                <w:color w:val="000000"/>
                <w:sz w:val="20"/>
                <w:szCs w:val="20"/>
              </w:rPr>
              <w:t>Telephone</w:t>
            </w:r>
            <w:r>
              <w:rPr>
                <w:rFonts w:ascii="serif" w:hAnsi="serif" w:cs="serif"/>
                <w:color w:val="000000"/>
                <w:sz w:val="20"/>
                <w:szCs w:val="20"/>
              </w:rPr>
              <w:t>: Daytime</w:t>
            </w:r>
          </w:p>
          <w:p w14:paraId="6F3DA355"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2AAFDFC7"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p>
        </w:tc>
        <w:tc>
          <w:tcPr>
            <w:tcW w:w="3560" w:type="dxa"/>
            <w:tcBorders>
              <w:top w:val="nil"/>
              <w:left w:val="nil"/>
              <w:bottom w:val="nil"/>
              <w:right w:val="nil"/>
            </w:tcBorders>
            <w:shd w:val="clear" w:color="auto" w:fill="FFFFFF"/>
            <w:tcMar>
              <w:left w:w="30" w:type="dxa"/>
              <w:right w:w="30" w:type="dxa"/>
            </w:tcMar>
          </w:tcPr>
          <w:p w14:paraId="38289E59"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Evening</w:t>
            </w:r>
          </w:p>
          <w:p w14:paraId="094F99FF"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r>
              <w:rPr>
                <w:rFonts w:ascii="serif" w:hAnsi="serif" w:cs="serif"/>
                <w:color w:val="000000"/>
                <w:sz w:val="20"/>
                <w:szCs w:val="20"/>
              </w:rPr>
              <w:t>.....................................</w:t>
            </w:r>
          </w:p>
          <w:p w14:paraId="4DD3810F" w14:textId="77777777" w:rsidR="003C1CA7" w:rsidRDefault="003C1CA7" w:rsidP="00591D8E">
            <w:pPr>
              <w:widowControl w:val="0"/>
              <w:autoSpaceDE w:val="0"/>
              <w:autoSpaceDN w:val="0"/>
              <w:adjustRightInd w:val="0"/>
              <w:spacing w:before="200" w:after="20" w:line="240" w:lineRule="auto"/>
              <w:ind w:left="30" w:right="30"/>
              <w:rPr>
                <w:rFonts w:ascii="serif" w:hAnsi="serif" w:cs="serif"/>
                <w:color w:val="000000"/>
                <w:sz w:val="20"/>
                <w:szCs w:val="20"/>
              </w:rPr>
            </w:pPr>
          </w:p>
        </w:tc>
      </w:tr>
    </w:tbl>
    <w:p w14:paraId="308584CD"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p>
    <w:p w14:paraId="0D448471"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8999FF8" w14:textId="77777777" w:rsidR="003C1CA7" w:rsidRDefault="003C1CA7" w:rsidP="003C1CA7">
      <w:pPr>
        <w:widowControl w:val="0"/>
        <w:autoSpaceDE w:val="0"/>
        <w:autoSpaceDN w:val="0"/>
        <w:adjustRightInd w:val="0"/>
        <w:spacing w:before="240" w:after="0" w:line="240" w:lineRule="auto"/>
        <w:jc w:val="both"/>
        <w:rPr>
          <w:rFonts w:ascii="serif" w:hAnsi="serif" w:cs="serif"/>
          <w:b/>
          <w:bCs/>
          <w:color w:val="000000"/>
          <w:sz w:val="24"/>
          <w:szCs w:val="24"/>
        </w:rPr>
      </w:pPr>
      <w:r>
        <w:rPr>
          <w:rFonts w:ascii="serif" w:hAnsi="serif" w:cs="serif"/>
          <w:b/>
          <w:bCs/>
          <w:color w:val="000000"/>
          <w:sz w:val="24"/>
          <w:szCs w:val="24"/>
        </w:rPr>
        <w:lastRenderedPageBreak/>
        <w:t>_____________________________________________________________________</w:t>
      </w:r>
    </w:p>
    <w:p w14:paraId="589ABA6B"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WHAT TO DO IF THIS NOTICE IS SERVED ON YOU</w:t>
      </w:r>
      <w:r>
        <w:rPr>
          <w:rFonts w:ascii="serif" w:hAnsi="serif" w:cs="serif"/>
          <w:color w:val="000000"/>
          <w:sz w:val="20"/>
          <w:szCs w:val="20"/>
        </w:rPr>
        <w:t>  </w:t>
      </w:r>
    </w:p>
    <w:p w14:paraId="42EE8618" w14:textId="77777777" w:rsidR="003C1CA7" w:rsidRDefault="003C1CA7" w:rsidP="003C1CA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39B1DC9" w14:textId="77777777" w:rsidR="003C1CA7" w:rsidRDefault="003C1CA7" w:rsidP="003C1CA7">
      <w:pPr>
        <w:widowControl w:val="0"/>
        <w:numPr>
          <w:ilvl w:val="0"/>
          <w:numId w:val="21"/>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This notice is the first step requiring you to give up possession of your home. You should read it very carefully.</w:t>
      </w:r>
    </w:p>
    <w:p w14:paraId="00D28469" w14:textId="77777777" w:rsidR="003C1CA7" w:rsidRDefault="003C1CA7" w:rsidP="003C1CA7">
      <w:pPr>
        <w:widowControl w:val="0"/>
        <w:numPr>
          <w:ilvl w:val="0"/>
          <w:numId w:val="22"/>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Your landlord cannot make you leave your home without an order for possession issued by a court. By issuing this notice your landlord is informing you that he intends to seek such an order. If you are willing to give up possession without a court order, you should tell the person who signed this notice as soon as possible and say when you are prepared to leave.</w:t>
      </w:r>
    </w:p>
    <w:p w14:paraId="272E6233" w14:textId="77777777" w:rsidR="003C1CA7" w:rsidRDefault="003C1CA7" w:rsidP="003C1CA7">
      <w:pPr>
        <w:widowControl w:val="0"/>
        <w:numPr>
          <w:ilvl w:val="0"/>
          <w:numId w:val="23"/>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Whichever grounds are set out in section 3 of this form, the court may allow any of the other grounds to be added at a later date. If this is done, you will be told about it so you can discuss the additional grounds at the court hearing as well as the grounds set out in section 3.</w:t>
      </w:r>
    </w:p>
    <w:p w14:paraId="3979FEE5" w14:textId="77777777" w:rsidR="003C1CA7" w:rsidRDefault="003C1CA7" w:rsidP="003C1CA7">
      <w:pPr>
        <w:widowControl w:val="0"/>
        <w:numPr>
          <w:ilvl w:val="0"/>
          <w:numId w:val="24"/>
        </w:numPr>
        <w:autoSpaceDE w:val="0"/>
        <w:autoSpaceDN w:val="0"/>
        <w:adjustRightInd w:val="0"/>
        <w:spacing w:after="180" w:line="240" w:lineRule="auto"/>
        <w:ind w:left="480" w:hanging="360"/>
        <w:jc w:val="both"/>
        <w:rPr>
          <w:rFonts w:ascii="serif" w:hAnsi="serif" w:cs="serif"/>
          <w:color w:val="000000"/>
          <w:sz w:val="20"/>
          <w:szCs w:val="20"/>
        </w:rPr>
      </w:pPr>
      <w:r>
        <w:rPr>
          <w:rFonts w:ascii="serif" w:hAnsi="serif" w:cs="serif"/>
          <w:color w:val="000000"/>
          <w:sz w:val="20"/>
          <w:szCs w:val="20"/>
        </w:rPr>
        <w:t>If you need advice about this notice, and what you should do about it, take it immediately to a citizens’ advice bureau, a housing advice centre, a law centre or a solicitor.</w:t>
      </w:r>
    </w:p>
    <w:p w14:paraId="1834574C" w14:textId="77777777" w:rsidR="00E408FF" w:rsidRPr="003C1CA7" w:rsidRDefault="00E408FF" w:rsidP="003C1CA7"/>
    <w:sectPr w:rsidR="00E408FF" w:rsidRPr="003C1CA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C1A6A" w14:textId="77777777" w:rsidR="00423E4F" w:rsidRDefault="00423E4F" w:rsidP="00423E4F">
      <w:pPr>
        <w:spacing w:after="0" w:line="240" w:lineRule="auto"/>
      </w:pPr>
      <w:r>
        <w:separator/>
      </w:r>
    </w:p>
  </w:endnote>
  <w:endnote w:type="continuationSeparator" w:id="0">
    <w:p w14:paraId="7FBC681C" w14:textId="77777777" w:rsidR="00423E4F" w:rsidRDefault="00423E4F" w:rsidP="0042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68C8" w14:textId="77777777" w:rsidR="00423E4F" w:rsidRDefault="00423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83F11" w14:textId="77777777" w:rsidR="00423E4F" w:rsidRDefault="00423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35660" w14:textId="77777777" w:rsidR="00423E4F" w:rsidRDefault="00423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A45A4" w14:textId="77777777" w:rsidR="00423E4F" w:rsidRDefault="00423E4F" w:rsidP="00423E4F">
      <w:pPr>
        <w:spacing w:after="0" w:line="240" w:lineRule="auto"/>
      </w:pPr>
      <w:r>
        <w:separator/>
      </w:r>
    </w:p>
  </w:footnote>
  <w:footnote w:type="continuationSeparator" w:id="0">
    <w:p w14:paraId="21A5805B" w14:textId="77777777" w:rsidR="00423E4F" w:rsidRDefault="00423E4F" w:rsidP="00423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B0A7" w14:textId="77777777" w:rsidR="00423E4F" w:rsidRDefault="00423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B397" w14:textId="77777777" w:rsidR="00423E4F" w:rsidRDefault="00423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FA6A" w14:textId="77777777" w:rsidR="00423E4F" w:rsidRDefault="00423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537678"/>
    <w:multiLevelType w:val="singleLevel"/>
    <w:tmpl w:val="8AE1ECD7"/>
    <w:lvl w:ilvl="0">
      <w:numFmt w:val="decimal"/>
      <w:lvlText w:val="•"/>
      <w:lvlJc w:val="left"/>
    </w:lvl>
  </w:abstractNum>
  <w:abstractNum w:abstractNumId="1" w15:restartNumberingAfterBreak="0">
    <w:nsid w:val="A344973B"/>
    <w:multiLevelType w:val="singleLevel"/>
    <w:tmpl w:val="9DA217B1"/>
    <w:lvl w:ilvl="0">
      <w:numFmt w:val="decimal"/>
      <w:lvlText w:val="•"/>
      <w:lvlJc w:val="left"/>
    </w:lvl>
  </w:abstractNum>
  <w:abstractNum w:abstractNumId="2" w15:restartNumberingAfterBreak="0">
    <w:nsid w:val="CAF1384E"/>
    <w:multiLevelType w:val="singleLevel"/>
    <w:tmpl w:val="CE210E5A"/>
    <w:lvl w:ilvl="0">
      <w:numFmt w:val="decimal"/>
      <w:lvlText w:val="•"/>
      <w:lvlJc w:val="left"/>
    </w:lvl>
  </w:abstractNum>
  <w:abstractNum w:abstractNumId="3" w15:restartNumberingAfterBreak="0">
    <w:nsid w:val="E04A32B2"/>
    <w:multiLevelType w:val="singleLevel"/>
    <w:tmpl w:val="4897CCFA"/>
    <w:lvl w:ilvl="0">
      <w:numFmt w:val="decimal"/>
      <w:lvlText w:val="•"/>
      <w:lvlJc w:val="left"/>
    </w:lvl>
  </w:abstractNum>
  <w:abstractNum w:abstractNumId="4" w15:restartNumberingAfterBreak="0">
    <w:nsid w:val="EF0DF290"/>
    <w:multiLevelType w:val="singleLevel"/>
    <w:tmpl w:val="AC27EB4E"/>
    <w:lvl w:ilvl="0">
      <w:numFmt w:val="decimal"/>
      <w:lvlText w:val="•"/>
      <w:lvlJc w:val="left"/>
    </w:lvl>
  </w:abstractNum>
  <w:abstractNum w:abstractNumId="5" w15:restartNumberingAfterBreak="0">
    <w:nsid w:val="EF8DB332"/>
    <w:multiLevelType w:val="singleLevel"/>
    <w:tmpl w:val="ABCDA6BD"/>
    <w:lvl w:ilvl="0">
      <w:numFmt w:val="decimal"/>
      <w:lvlText w:val="•"/>
      <w:lvlJc w:val="left"/>
    </w:lvl>
  </w:abstractNum>
  <w:abstractNum w:abstractNumId="6" w15:restartNumberingAfterBreak="0">
    <w:nsid w:val="08866948"/>
    <w:multiLevelType w:val="singleLevel"/>
    <w:tmpl w:val="4D1ABA1B"/>
    <w:lvl w:ilvl="0">
      <w:numFmt w:val="decimal"/>
      <w:lvlText w:val="•"/>
      <w:lvlJc w:val="left"/>
    </w:lvl>
  </w:abstractNum>
  <w:abstractNum w:abstractNumId="7" w15:restartNumberingAfterBreak="0">
    <w:nsid w:val="0A45F251"/>
    <w:multiLevelType w:val="singleLevel"/>
    <w:tmpl w:val="B8F8303C"/>
    <w:lvl w:ilvl="0">
      <w:numFmt w:val="decimal"/>
      <w:lvlText w:val="•"/>
      <w:lvlJc w:val="left"/>
    </w:lvl>
  </w:abstractNum>
  <w:abstractNum w:abstractNumId="8" w15:restartNumberingAfterBreak="0">
    <w:nsid w:val="0E6FF383"/>
    <w:multiLevelType w:val="singleLevel"/>
    <w:tmpl w:val="C5C3ADB4"/>
    <w:lvl w:ilvl="0">
      <w:numFmt w:val="decimal"/>
      <w:lvlText w:val="•"/>
      <w:lvlJc w:val="left"/>
    </w:lvl>
  </w:abstractNum>
  <w:abstractNum w:abstractNumId="9" w15:restartNumberingAfterBreak="0">
    <w:nsid w:val="13C04E4A"/>
    <w:multiLevelType w:val="multilevel"/>
    <w:tmpl w:val="7B48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BFC25"/>
    <w:multiLevelType w:val="singleLevel"/>
    <w:tmpl w:val="0097569A"/>
    <w:lvl w:ilvl="0">
      <w:numFmt w:val="decimal"/>
      <w:lvlText w:val="•"/>
      <w:lvlJc w:val="left"/>
    </w:lvl>
  </w:abstractNum>
  <w:abstractNum w:abstractNumId="11" w15:restartNumberingAfterBreak="0">
    <w:nsid w:val="1E2809C8"/>
    <w:multiLevelType w:val="singleLevel"/>
    <w:tmpl w:val="4498F44E"/>
    <w:lvl w:ilvl="0">
      <w:numFmt w:val="decimal"/>
      <w:lvlText w:val="•"/>
      <w:lvlJc w:val="left"/>
    </w:lvl>
  </w:abstractNum>
  <w:abstractNum w:abstractNumId="12" w15:restartNumberingAfterBreak="0">
    <w:nsid w:val="32253A3D"/>
    <w:multiLevelType w:val="singleLevel"/>
    <w:tmpl w:val="93A4FAED"/>
    <w:lvl w:ilvl="0">
      <w:numFmt w:val="decimal"/>
      <w:lvlText w:val="•"/>
      <w:lvlJc w:val="left"/>
    </w:lvl>
  </w:abstractNum>
  <w:abstractNum w:abstractNumId="13" w15:restartNumberingAfterBreak="0">
    <w:nsid w:val="36460F7F"/>
    <w:multiLevelType w:val="singleLevel"/>
    <w:tmpl w:val="95150F6F"/>
    <w:lvl w:ilvl="0">
      <w:numFmt w:val="decimal"/>
      <w:lvlText w:val="•"/>
      <w:lvlJc w:val="left"/>
    </w:lvl>
  </w:abstractNum>
  <w:abstractNum w:abstractNumId="14" w15:restartNumberingAfterBreak="0">
    <w:nsid w:val="39971383"/>
    <w:multiLevelType w:val="multilevel"/>
    <w:tmpl w:val="62A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C92FB"/>
    <w:multiLevelType w:val="singleLevel"/>
    <w:tmpl w:val="74D6EB7D"/>
    <w:lvl w:ilvl="0">
      <w:numFmt w:val="decimal"/>
      <w:lvlText w:val="•"/>
      <w:lvlJc w:val="left"/>
    </w:lvl>
  </w:abstractNum>
  <w:abstractNum w:abstractNumId="16" w15:restartNumberingAfterBreak="0">
    <w:nsid w:val="4A63EA0F"/>
    <w:multiLevelType w:val="singleLevel"/>
    <w:tmpl w:val="B0807AC2"/>
    <w:lvl w:ilvl="0">
      <w:numFmt w:val="decimal"/>
      <w:lvlText w:val="•"/>
      <w:lvlJc w:val="left"/>
    </w:lvl>
  </w:abstractNum>
  <w:abstractNum w:abstractNumId="17" w15:restartNumberingAfterBreak="0">
    <w:nsid w:val="4C916BFE"/>
    <w:multiLevelType w:val="singleLevel"/>
    <w:tmpl w:val="236D3206"/>
    <w:lvl w:ilvl="0">
      <w:numFmt w:val="decimal"/>
      <w:lvlText w:val="•"/>
      <w:lvlJc w:val="left"/>
    </w:lvl>
  </w:abstractNum>
  <w:abstractNum w:abstractNumId="18" w15:restartNumberingAfterBreak="0">
    <w:nsid w:val="5BD50AB5"/>
    <w:multiLevelType w:val="singleLevel"/>
    <w:tmpl w:val="108FF3DB"/>
    <w:lvl w:ilvl="0">
      <w:numFmt w:val="decimal"/>
      <w:lvlText w:val="•"/>
      <w:lvlJc w:val="left"/>
    </w:lvl>
  </w:abstractNum>
  <w:abstractNum w:abstractNumId="19" w15:restartNumberingAfterBreak="0">
    <w:nsid w:val="5DF7B617"/>
    <w:multiLevelType w:val="singleLevel"/>
    <w:tmpl w:val="D7755E2F"/>
    <w:lvl w:ilvl="0">
      <w:numFmt w:val="decimal"/>
      <w:lvlText w:val="•"/>
      <w:lvlJc w:val="left"/>
    </w:lvl>
  </w:abstractNum>
  <w:abstractNum w:abstractNumId="20" w15:restartNumberingAfterBreak="0">
    <w:nsid w:val="62F04F54"/>
    <w:multiLevelType w:val="multilevel"/>
    <w:tmpl w:val="0F5E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C2289"/>
    <w:multiLevelType w:val="singleLevel"/>
    <w:tmpl w:val="F628D04A"/>
    <w:lvl w:ilvl="0">
      <w:numFmt w:val="decimal"/>
      <w:lvlText w:val="•"/>
      <w:lvlJc w:val="left"/>
    </w:lvl>
  </w:abstractNum>
  <w:abstractNum w:abstractNumId="22" w15:restartNumberingAfterBreak="0">
    <w:nsid w:val="7A7F550B"/>
    <w:multiLevelType w:val="singleLevel"/>
    <w:tmpl w:val="B1C964D1"/>
    <w:lvl w:ilvl="0">
      <w:numFmt w:val="decimal"/>
      <w:lvlText w:val="•"/>
      <w:lvlJc w:val="left"/>
    </w:lvl>
  </w:abstractNum>
  <w:abstractNum w:abstractNumId="23" w15:restartNumberingAfterBreak="0">
    <w:nsid w:val="7E85D782"/>
    <w:multiLevelType w:val="singleLevel"/>
    <w:tmpl w:val="C6A2C338"/>
    <w:lvl w:ilvl="0">
      <w:numFmt w:val="decimal"/>
      <w:lvlText w:val="•"/>
      <w:lvlJc w:val="left"/>
    </w:lvl>
  </w:abstractNum>
  <w:num w:numId="1">
    <w:abstractNumId w:val="9"/>
  </w:num>
  <w:num w:numId="2">
    <w:abstractNumId w:val="20"/>
  </w:num>
  <w:num w:numId="3">
    <w:abstractNumId w:val="14"/>
  </w:num>
  <w:num w:numId="4">
    <w:abstractNumId w:val="21"/>
  </w:num>
  <w:num w:numId="5">
    <w:abstractNumId w:val="17"/>
  </w:num>
  <w:num w:numId="6">
    <w:abstractNumId w:val="0"/>
  </w:num>
  <w:num w:numId="7">
    <w:abstractNumId w:val="22"/>
  </w:num>
  <w:num w:numId="8">
    <w:abstractNumId w:val="7"/>
  </w:num>
  <w:num w:numId="9">
    <w:abstractNumId w:val="15"/>
  </w:num>
  <w:num w:numId="10">
    <w:abstractNumId w:val="19"/>
  </w:num>
  <w:num w:numId="11">
    <w:abstractNumId w:val="8"/>
  </w:num>
  <w:num w:numId="12">
    <w:abstractNumId w:val="5"/>
  </w:num>
  <w:num w:numId="13">
    <w:abstractNumId w:val="10"/>
  </w:num>
  <w:num w:numId="14">
    <w:abstractNumId w:val="2"/>
  </w:num>
  <w:num w:numId="15">
    <w:abstractNumId w:val="3"/>
  </w:num>
  <w:num w:numId="16">
    <w:abstractNumId w:val="23"/>
  </w:num>
  <w:num w:numId="17">
    <w:abstractNumId w:val="16"/>
  </w:num>
  <w:num w:numId="18">
    <w:abstractNumId w:val="18"/>
  </w:num>
  <w:num w:numId="19">
    <w:abstractNumId w:val="1"/>
  </w:num>
  <w:num w:numId="20">
    <w:abstractNumId w:val="12"/>
  </w:num>
  <w:num w:numId="21">
    <w:abstractNumId w:val="4"/>
  </w:num>
  <w:num w:numId="22">
    <w:abstractNumId w:val="11"/>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93"/>
    <w:rsid w:val="003C1CA7"/>
    <w:rsid w:val="00423E4F"/>
    <w:rsid w:val="007F1793"/>
    <w:rsid w:val="00E4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E213"/>
  <w15:chartTrackingRefBased/>
  <w15:docId w15:val="{0FC2663D-8FAF-4D04-B3F1-50AC131B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4F"/>
    <w:rPr>
      <w:rFonts w:eastAsiaTheme="minorEastAsia"/>
      <w:lang w:eastAsia="en-GB"/>
    </w:rPr>
  </w:style>
  <w:style w:type="paragraph" w:styleId="Footer">
    <w:name w:val="footer"/>
    <w:basedOn w:val="Normal"/>
    <w:link w:val="FooterChar"/>
    <w:uiPriority w:val="99"/>
    <w:unhideWhenUsed/>
    <w:rsid w:val="00423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4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3368">
      <w:bodyDiv w:val="1"/>
      <w:marLeft w:val="0"/>
      <w:marRight w:val="0"/>
      <w:marTop w:val="0"/>
      <w:marBottom w:val="0"/>
      <w:divBdr>
        <w:top w:val="none" w:sz="0" w:space="0" w:color="auto"/>
        <w:left w:val="none" w:sz="0" w:space="0" w:color="auto"/>
        <w:bottom w:val="none" w:sz="0" w:space="0" w:color="auto"/>
        <w:right w:val="none" w:sz="0" w:space="0" w:color="auto"/>
      </w:divBdr>
      <w:divsChild>
        <w:div w:id="1171726123">
          <w:marLeft w:val="0"/>
          <w:marRight w:val="0"/>
          <w:marTop w:val="0"/>
          <w:marBottom w:val="0"/>
          <w:divBdr>
            <w:top w:val="none" w:sz="0" w:space="0" w:color="auto"/>
            <w:left w:val="none" w:sz="0" w:space="0" w:color="auto"/>
            <w:bottom w:val="none" w:sz="0" w:space="0" w:color="auto"/>
            <w:right w:val="none" w:sz="0" w:space="0" w:color="auto"/>
          </w:divBdr>
          <w:divsChild>
            <w:div w:id="1571889963">
              <w:marLeft w:val="0"/>
              <w:marRight w:val="0"/>
              <w:marTop w:val="0"/>
              <w:marBottom w:val="0"/>
              <w:divBdr>
                <w:top w:val="none" w:sz="0" w:space="0" w:color="auto"/>
                <w:left w:val="none" w:sz="0" w:space="0" w:color="auto"/>
                <w:bottom w:val="none" w:sz="0" w:space="0" w:color="auto"/>
                <w:right w:val="none" w:sz="0" w:space="0" w:color="auto"/>
              </w:divBdr>
              <w:divsChild>
                <w:div w:id="1619603552">
                  <w:marLeft w:val="0"/>
                  <w:marRight w:val="0"/>
                  <w:marTop w:val="0"/>
                  <w:marBottom w:val="0"/>
                  <w:divBdr>
                    <w:top w:val="none" w:sz="0" w:space="0" w:color="auto"/>
                    <w:left w:val="none" w:sz="0" w:space="0" w:color="auto"/>
                    <w:bottom w:val="none" w:sz="0" w:space="0" w:color="auto"/>
                    <w:right w:val="none" w:sz="0" w:space="0" w:color="auto"/>
                  </w:divBdr>
                </w:div>
                <w:div w:id="707486703">
                  <w:marLeft w:val="0"/>
                  <w:marRight w:val="0"/>
                  <w:marTop w:val="224"/>
                  <w:marBottom w:val="224"/>
                  <w:divBdr>
                    <w:top w:val="none" w:sz="0" w:space="0" w:color="auto"/>
                    <w:left w:val="none" w:sz="0" w:space="0" w:color="auto"/>
                    <w:bottom w:val="none" w:sz="0" w:space="0" w:color="auto"/>
                    <w:right w:val="none" w:sz="0" w:space="0" w:color="auto"/>
                  </w:divBdr>
                  <w:divsChild>
                    <w:div w:id="114981724">
                      <w:marLeft w:val="0"/>
                      <w:marRight w:val="0"/>
                      <w:marTop w:val="0"/>
                      <w:marBottom w:val="0"/>
                      <w:divBdr>
                        <w:top w:val="none" w:sz="0" w:space="0" w:color="auto"/>
                        <w:left w:val="none" w:sz="0" w:space="0" w:color="auto"/>
                        <w:bottom w:val="none" w:sz="0" w:space="0" w:color="auto"/>
                        <w:right w:val="none" w:sz="0" w:space="0" w:color="auto"/>
                      </w:divBdr>
                      <w:divsChild>
                        <w:div w:id="15045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8124">
                  <w:marLeft w:val="0"/>
                  <w:marRight w:val="0"/>
                  <w:marTop w:val="224"/>
                  <w:marBottom w:val="224"/>
                  <w:divBdr>
                    <w:top w:val="none" w:sz="0" w:space="0" w:color="auto"/>
                    <w:left w:val="none" w:sz="0" w:space="0" w:color="auto"/>
                    <w:bottom w:val="none" w:sz="0" w:space="0" w:color="auto"/>
                    <w:right w:val="none" w:sz="0" w:space="0" w:color="auto"/>
                  </w:divBdr>
                  <w:divsChild>
                    <w:div w:id="2001469619">
                      <w:marLeft w:val="0"/>
                      <w:marRight w:val="0"/>
                      <w:marTop w:val="0"/>
                      <w:marBottom w:val="0"/>
                      <w:divBdr>
                        <w:top w:val="none" w:sz="0" w:space="0" w:color="auto"/>
                        <w:left w:val="none" w:sz="0" w:space="0" w:color="auto"/>
                        <w:bottom w:val="none" w:sz="0" w:space="0" w:color="auto"/>
                        <w:right w:val="none" w:sz="0" w:space="0" w:color="auto"/>
                      </w:divBdr>
                      <w:divsChild>
                        <w:div w:id="968438177">
                          <w:marLeft w:val="0"/>
                          <w:marRight w:val="0"/>
                          <w:marTop w:val="0"/>
                          <w:marBottom w:val="0"/>
                          <w:divBdr>
                            <w:top w:val="none" w:sz="0" w:space="0" w:color="auto"/>
                            <w:left w:val="none" w:sz="0" w:space="0" w:color="auto"/>
                            <w:bottom w:val="none" w:sz="0" w:space="0" w:color="auto"/>
                            <w:right w:val="none" w:sz="0" w:space="0" w:color="auto"/>
                          </w:divBdr>
                          <w:divsChild>
                            <w:div w:id="1716536560">
                              <w:marLeft w:val="0"/>
                              <w:marRight w:val="0"/>
                              <w:marTop w:val="0"/>
                              <w:marBottom w:val="0"/>
                              <w:divBdr>
                                <w:top w:val="none" w:sz="0" w:space="0" w:color="auto"/>
                                <w:left w:val="none" w:sz="0" w:space="0" w:color="auto"/>
                                <w:bottom w:val="none" w:sz="0" w:space="0" w:color="auto"/>
                                <w:right w:val="none" w:sz="0" w:space="0" w:color="auto"/>
                              </w:divBdr>
                              <w:divsChild>
                                <w:div w:id="1819104892">
                                  <w:marLeft w:val="0"/>
                                  <w:marRight w:val="0"/>
                                  <w:marTop w:val="0"/>
                                  <w:marBottom w:val="0"/>
                                  <w:divBdr>
                                    <w:top w:val="none" w:sz="0" w:space="0" w:color="auto"/>
                                    <w:left w:val="none" w:sz="0" w:space="0" w:color="auto"/>
                                    <w:bottom w:val="none" w:sz="0" w:space="0" w:color="auto"/>
                                    <w:right w:val="none" w:sz="0" w:space="0" w:color="auto"/>
                                  </w:divBdr>
                                </w:div>
                              </w:divsChild>
                            </w:div>
                            <w:div w:id="1433353099">
                              <w:marLeft w:val="0"/>
                              <w:marRight w:val="0"/>
                              <w:marTop w:val="0"/>
                              <w:marBottom w:val="0"/>
                              <w:divBdr>
                                <w:top w:val="none" w:sz="0" w:space="0" w:color="auto"/>
                                <w:left w:val="none" w:sz="0" w:space="0" w:color="auto"/>
                                <w:bottom w:val="none" w:sz="0" w:space="0" w:color="auto"/>
                                <w:right w:val="none" w:sz="0" w:space="0" w:color="auto"/>
                              </w:divBdr>
                              <w:divsChild>
                                <w:div w:id="1104156596">
                                  <w:marLeft w:val="0"/>
                                  <w:marRight w:val="0"/>
                                  <w:marTop w:val="0"/>
                                  <w:marBottom w:val="0"/>
                                  <w:divBdr>
                                    <w:top w:val="none" w:sz="0" w:space="0" w:color="auto"/>
                                    <w:left w:val="none" w:sz="0" w:space="0" w:color="auto"/>
                                    <w:bottom w:val="none" w:sz="0" w:space="0" w:color="auto"/>
                                    <w:right w:val="none" w:sz="0" w:space="0" w:color="auto"/>
                                  </w:divBdr>
                                </w:div>
                              </w:divsChild>
                            </w:div>
                            <w:div w:id="38168313">
                              <w:marLeft w:val="0"/>
                              <w:marRight w:val="0"/>
                              <w:marTop w:val="0"/>
                              <w:marBottom w:val="0"/>
                              <w:divBdr>
                                <w:top w:val="none" w:sz="0" w:space="0" w:color="auto"/>
                                <w:left w:val="none" w:sz="0" w:space="0" w:color="auto"/>
                                <w:bottom w:val="none" w:sz="0" w:space="0" w:color="auto"/>
                                <w:right w:val="none" w:sz="0" w:space="0" w:color="auto"/>
                              </w:divBdr>
                              <w:divsChild>
                                <w:div w:id="1732534402">
                                  <w:marLeft w:val="0"/>
                                  <w:marRight w:val="0"/>
                                  <w:marTop w:val="0"/>
                                  <w:marBottom w:val="0"/>
                                  <w:divBdr>
                                    <w:top w:val="none" w:sz="0" w:space="0" w:color="auto"/>
                                    <w:left w:val="none" w:sz="0" w:space="0" w:color="auto"/>
                                    <w:bottom w:val="none" w:sz="0" w:space="0" w:color="auto"/>
                                    <w:right w:val="none" w:sz="0" w:space="0" w:color="auto"/>
                                  </w:divBdr>
                                </w:div>
                              </w:divsChild>
                            </w:div>
                            <w:div w:id="1952080971">
                              <w:marLeft w:val="0"/>
                              <w:marRight w:val="0"/>
                              <w:marTop w:val="0"/>
                              <w:marBottom w:val="0"/>
                              <w:divBdr>
                                <w:top w:val="none" w:sz="0" w:space="0" w:color="auto"/>
                                <w:left w:val="none" w:sz="0" w:space="0" w:color="auto"/>
                                <w:bottom w:val="none" w:sz="0" w:space="0" w:color="auto"/>
                                <w:right w:val="none" w:sz="0" w:space="0" w:color="auto"/>
                              </w:divBdr>
                              <w:divsChild>
                                <w:div w:id="1980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6505">
                  <w:marLeft w:val="0"/>
                  <w:marRight w:val="0"/>
                  <w:marTop w:val="0"/>
                  <w:marBottom w:val="0"/>
                  <w:divBdr>
                    <w:top w:val="none" w:sz="0" w:space="0" w:color="auto"/>
                    <w:left w:val="none" w:sz="0" w:space="0" w:color="auto"/>
                    <w:bottom w:val="none" w:sz="0" w:space="0" w:color="auto"/>
                    <w:right w:val="none" w:sz="0" w:space="0" w:color="auto"/>
                  </w:divBdr>
                </w:div>
                <w:div w:id="490368532">
                  <w:marLeft w:val="0"/>
                  <w:marRight w:val="0"/>
                  <w:marTop w:val="224"/>
                  <w:marBottom w:val="224"/>
                  <w:divBdr>
                    <w:top w:val="none" w:sz="0" w:space="0" w:color="auto"/>
                    <w:left w:val="none" w:sz="0" w:space="0" w:color="auto"/>
                    <w:bottom w:val="none" w:sz="0" w:space="0" w:color="auto"/>
                    <w:right w:val="none" w:sz="0" w:space="0" w:color="auto"/>
                  </w:divBdr>
                  <w:divsChild>
                    <w:div w:id="1001395434">
                      <w:marLeft w:val="0"/>
                      <w:marRight w:val="0"/>
                      <w:marTop w:val="0"/>
                      <w:marBottom w:val="0"/>
                      <w:divBdr>
                        <w:top w:val="none" w:sz="0" w:space="0" w:color="auto"/>
                        <w:left w:val="none" w:sz="0" w:space="0" w:color="auto"/>
                        <w:bottom w:val="none" w:sz="0" w:space="0" w:color="auto"/>
                        <w:right w:val="none" w:sz="0" w:space="0" w:color="auto"/>
                      </w:divBdr>
                      <w:divsChild>
                        <w:div w:id="1477988242">
                          <w:marLeft w:val="0"/>
                          <w:marRight w:val="0"/>
                          <w:marTop w:val="0"/>
                          <w:marBottom w:val="0"/>
                          <w:divBdr>
                            <w:top w:val="none" w:sz="0" w:space="0" w:color="auto"/>
                            <w:left w:val="none" w:sz="0" w:space="0" w:color="auto"/>
                            <w:bottom w:val="none" w:sz="0" w:space="0" w:color="auto"/>
                            <w:right w:val="none" w:sz="0" w:space="0" w:color="auto"/>
                          </w:divBdr>
                        </w:div>
                        <w:div w:id="653142741">
                          <w:marLeft w:val="0"/>
                          <w:marRight w:val="0"/>
                          <w:marTop w:val="0"/>
                          <w:marBottom w:val="0"/>
                          <w:divBdr>
                            <w:top w:val="none" w:sz="0" w:space="0" w:color="auto"/>
                            <w:left w:val="none" w:sz="0" w:space="0" w:color="auto"/>
                            <w:bottom w:val="none" w:sz="0" w:space="0" w:color="auto"/>
                            <w:right w:val="none" w:sz="0" w:space="0" w:color="auto"/>
                          </w:divBdr>
                        </w:div>
                      </w:divsChild>
                    </w:div>
                    <w:div w:id="1035159711">
                      <w:marLeft w:val="0"/>
                      <w:marRight w:val="0"/>
                      <w:marTop w:val="0"/>
                      <w:marBottom w:val="0"/>
                      <w:divBdr>
                        <w:top w:val="none" w:sz="0" w:space="0" w:color="auto"/>
                        <w:left w:val="none" w:sz="0" w:space="0" w:color="auto"/>
                        <w:bottom w:val="none" w:sz="0" w:space="0" w:color="auto"/>
                        <w:right w:val="none" w:sz="0" w:space="0" w:color="auto"/>
                      </w:divBdr>
                      <w:divsChild>
                        <w:div w:id="1962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6020">
                  <w:marLeft w:val="0"/>
                  <w:marRight w:val="0"/>
                  <w:marTop w:val="0"/>
                  <w:marBottom w:val="0"/>
                  <w:divBdr>
                    <w:top w:val="none" w:sz="0" w:space="0" w:color="auto"/>
                    <w:left w:val="none" w:sz="0" w:space="0" w:color="auto"/>
                    <w:bottom w:val="none" w:sz="0" w:space="0" w:color="auto"/>
                    <w:right w:val="none" w:sz="0" w:space="0" w:color="auto"/>
                  </w:divBdr>
                </w:div>
                <w:div w:id="231014691">
                  <w:marLeft w:val="0"/>
                  <w:marRight w:val="0"/>
                  <w:marTop w:val="224"/>
                  <w:marBottom w:val="224"/>
                  <w:divBdr>
                    <w:top w:val="none" w:sz="0" w:space="0" w:color="auto"/>
                    <w:left w:val="none" w:sz="0" w:space="0" w:color="auto"/>
                    <w:bottom w:val="none" w:sz="0" w:space="0" w:color="auto"/>
                    <w:right w:val="none" w:sz="0" w:space="0" w:color="auto"/>
                  </w:divBdr>
                  <w:divsChild>
                    <w:div w:id="1939409438">
                      <w:marLeft w:val="0"/>
                      <w:marRight w:val="0"/>
                      <w:marTop w:val="0"/>
                      <w:marBottom w:val="0"/>
                      <w:divBdr>
                        <w:top w:val="none" w:sz="0" w:space="0" w:color="auto"/>
                        <w:left w:val="none" w:sz="0" w:space="0" w:color="auto"/>
                        <w:bottom w:val="none" w:sz="0" w:space="0" w:color="auto"/>
                        <w:right w:val="none" w:sz="0" w:space="0" w:color="auto"/>
                      </w:divBdr>
                      <w:divsChild>
                        <w:div w:id="435290457">
                          <w:marLeft w:val="0"/>
                          <w:marRight w:val="0"/>
                          <w:marTop w:val="0"/>
                          <w:marBottom w:val="0"/>
                          <w:divBdr>
                            <w:top w:val="none" w:sz="0" w:space="0" w:color="auto"/>
                            <w:left w:val="none" w:sz="0" w:space="0" w:color="auto"/>
                            <w:bottom w:val="none" w:sz="0" w:space="0" w:color="auto"/>
                            <w:right w:val="none" w:sz="0" w:space="0" w:color="auto"/>
                          </w:divBdr>
                        </w:div>
                        <w:div w:id="692924722">
                          <w:marLeft w:val="0"/>
                          <w:marRight w:val="0"/>
                          <w:marTop w:val="0"/>
                          <w:marBottom w:val="0"/>
                          <w:divBdr>
                            <w:top w:val="none" w:sz="0" w:space="0" w:color="auto"/>
                            <w:left w:val="none" w:sz="0" w:space="0" w:color="auto"/>
                            <w:bottom w:val="none" w:sz="0" w:space="0" w:color="auto"/>
                            <w:right w:val="none" w:sz="0" w:space="0" w:color="auto"/>
                          </w:divBdr>
                        </w:div>
                      </w:divsChild>
                    </w:div>
                    <w:div w:id="236284890">
                      <w:marLeft w:val="0"/>
                      <w:marRight w:val="0"/>
                      <w:marTop w:val="0"/>
                      <w:marBottom w:val="0"/>
                      <w:divBdr>
                        <w:top w:val="none" w:sz="0" w:space="0" w:color="auto"/>
                        <w:left w:val="none" w:sz="0" w:space="0" w:color="auto"/>
                        <w:bottom w:val="none" w:sz="0" w:space="0" w:color="auto"/>
                        <w:right w:val="none" w:sz="0" w:space="0" w:color="auto"/>
                      </w:divBdr>
                      <w:divsChild>
                        <w:div w:id="625546071">
                          <w:marLeft w:val="0"/>
                          <w:marRight w:val="0"/>
                          <w:marTop w:val="0"/>
                          <w:marBottom w:val="0"/>
                          <w:divBdr>
                            <w:top w:val="none" w:sz="0" w:space="0" w:color="auto"/>
                            <w:left w:val="none" w:sz="0" w:space="0" w:color="auto"/>
                            <w:bottom w:val="none" w:sz="0" w:space="0" w:color="auto"/>
                            <w:right w:val="none" w:sz="0" w:space="0" w:color="auto"/>
                          </w:divBdr>
                        </w:div>
                      </w:divsChild>
                    </w:div>
                    <w:div w:id="1019620441">
                      <w:marLeft w:val="0"/>
                      <w:marRight w:val="0"/>
                      <w:marTop w:val="0"/>
                      <w:marBottom w:val="0"/>
                      <w:divBdr>
                        <w:top w:val="none" w:sz="0" w:space="0" w:color="auto"/>
                        <w:left w:val="none" w:sz="0" w:space="0" w:color="auto"/>
                        <w:bottom w:val="none" w:sz="0" w:space="0" w:color="auto"/>
                        <w:right w:val="none" w:sz="0" w:space="0" w:color="auto"/>
                      </w:divBdr>
                      <w:divsChild>
                        <w:div w:id="1150751667">
                          <w:marLeft w:val="0"/>
                          <w:marRight w:val="0"/>
                          <w:marTop w:val="0"/>
                          <w:marBottom w:val="0"/>
                          <w:divBdr>
                            <w:top w:val="none" w:sz="0" w:space="0" w:color="auto"/>
                            <w:left w:val="none" w:sz="0" w:space="0" w:color="auto"/>
                            <w:bottom w:val="none" w:sz="0" w:space="0" w:color="auto"/>
                            <w:right w:val="none" w:sz="0" w:space="0" w:color="auto"/>
                          </w:divBdr>
                        </w:div>
                      </w:divsChild>
                    </w:div>
                    <w:div w:id="494300131">
                      <w:marLeft w:val="0"/>
                      <w:marRight w:val="0"/>
                      <w:marTop w:val="0"/>
                      <w:marBottom w:val="0"/>
                      <w:divBdr>
                        <w:top w:val="none" w:sz="0" w:space="0" w:color="auto"/>
                        <w:left w:val="none" w:sz="0" w:space="0" w:color="auto"/>
                        <w:bottom w:val="none" w:sz="0" w:space="0" w:color="auto"/>
                        <w:right w:val="none" w:sz="0" w:space="0" w:color="auto"/>
                      </w:divBdr>
                      <w:divsChild>
                        <w:div w:id="1506550767">
                          <w:marLeft w:val="0"/>
                          <w:marRight w:val="0"/>
                          <w:marTop w:val="0"/>
                          <w:marBottom w:val="0"/>
                          <w:divBdr>
                            <w:top w:val="none" w:sz="0" w:space="0" w:color="auto"/>
                            <w:left w:val="none" w:sz="0" w:space="0" w:color="auto"/>
                            <w:bottom w:val="none" w:sz="0" w:space="0" w:color="auto"/>
                            <w:right w:val="none" w:sz="0" w:space="0" w:color="auto"/>
                          </w:divBdr>
                        </w:div>
                      </w:divsChild>
                    </w:div>
                    <w:div w:id="1130785643">
                      <w:marLeft w:val="0"/>
                      <w:marRight w:val="0"/>
                      <w:marTop w:val="0"/>
                      <w:marBottom w:val="0"/>
                      <w:divBdr>
                        <w:top w:val="none" w:sz="0" w:space="0" w:color="auto"/>
                        <w:left w:val="none" w:sz="0" w:space="0" w:color="auto"/>
                        <w:bottom w:val="none" w:sz="0" w:space="0" w:color="auto"/>
                        <w:right w:val="none" w:sz="0" w:space="0" w:color="auto"/>
                      </w:divBdr>
                      <w:divsChild>
                        <w:div w:id="355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070">
                  <w:marLeft w:val="0"/>
                  <w:marRight w:val="0"/>
                  <w:marTop w:val="0"/>
                  <w:marBottom w:val="0"/>
                  <w:divBdr>
                    <w:top w:val="none" w:sz="0" w:space="0" w:color="auto"/>
                    <w:left w:val="none" w:sz="0" w:space="0" w:color="auto"/>
                    <w:bottom w:val="none" w:sz="0" w:space="0" w:color="auto"/>
                    <w:right w:val="none" w:sz="0" w:space="0" w:color="auto"/>
                  </w:divBdr>
                </w:div>
                <w:div w:id="111752506">
                  <w:marLeft w:val="0"/>
                  <w:marRight w:val="0"/>
                  <w:marTop w:val="224"/>
                  <w:marBottom w:val="224"/>
                  <w:divBdr>
                    <w:top w:val="none" w:sz="0" w:space="0" w:color="auto"/>
                    <w:left w:val="none" w:sz="0" w:space="0" w:color="auto"/>
                    <w:bottom w:val="none" w:sz="0" w:space="0" w:color="auto"/>
                    <w:right w:val="none" w:sz="0" w:space="0" w:color="auto"/>
                  </w:divBdr>
                  <w:divsChild>
                    <w:div w:id="554052476">
                      <w:marLeft w:val="0"/>
                      <w:marRight w:val="0"/>
                      <w:marTop w:val="0"/>
                      <w:marBottom w:val="0"/>
                      <w:divBdr>
                        <w:top w:val="none" w:sz="0" w:space="0" w:color="auto"/>
                        <w:left w:val="none" w:sz="0" w:space="0" w:color="auto"/>
                        <w:bottom w:val="none" w:sz="0" w:space="0" w:color="auto"/>
                        <w:right w:val="none" w:sz="0" w:space="0" w:color="auto"/>
                      </w:divBdr>
                      <w:divsChild>
                        <w:div w:id="1228686245">
                          <w:marLeft w:val="0"/>
                          <w:marRight w:val="0"/>
                          <w:marTop w:val="0"/>
                          <w:marBottom w:val="0"/>
                          <w:divBdr>
                            <w:top w:val="none" w:sz="0" w:space="0" w:color="auto"/>
                            <w:left w:val="none" w:sz="0" w:space="0" w:color="auto"/>
                            <w:bottom w:val="none" w:sz="0" w:space="0" w:color="auto"/>
                            <w:right w:val="none" w:sz="0" w:space="0" w:color="auto"/>
                          </w:divBdr>
                        </w:div>
                        <w:div w:id="835458147">
                          <w:marLeft w:val="0"/>
                          <w:marRight w:val="0"/>
                          <w:marTop w:val="0"/>
                          <w:marBottom w:val="0"/>
                          <w:divBdr>
                            <w:top w:val="none" w:sz="0" w:space="0" w:color="auto"/>
                            <w:left w:val="none" w:sz="0" w:space="0" w:color="auto"/>
                            <w:bottom w:val="none" w:sz="0" w:space="0" w:color="auto"/>
                            <w:right w:val="none" w:sz="0" w:space="0" w:color="auto"/>
                          </w:divBdr>
                        </w:div>
                      </w:divsChild>
                    </w:div>
                    <w:div w:id="520779899">
                      <w:marLeft w:val="0"/>
                      <w:marRight w:val="0"/>
                      <w:marTop w:val="0"/>
                      <w:marBottom w:val="0"/>
                      <w:divBdr>
                        <w:top w:val="none" w:sz="0" w:space="0" w:color="auto"/>
                        <w:left w:val="none" w:sz="0" w:space="0" w:color="auto"/>
                        <w:bottom w:val="none" w:sz="0" w:space="0" w:color="auto"/>
                        <w:right w:val="none" w:sz="0" w:space="0" w:color="auto"/>
                      </w:divBdr>
                      <w:divsChild>
                        <w:div w:id="1227837556">
                          <w:marLeft w:val="0"/>
                          <w:marRight w:val="0"/>
                          <w:marTop w:val="0"/>
                          <w:marBottom w:val="0"/>
                          <w:divBdr>
                            <w:top w:val="none" w:sz="0" w:space="0" w:color="auto"/>
                            <w:left w:val="none" w:sz="0" w:space="0" w:color="auto"/>
                            <w:bottom w:val="none" w:sz="0" w:space="0" w:color="auto"/>
                            <w:right w:val="none" w:sz="0" w:space="0" w:color="auto"/>
                          </w:divBdr>
                        </w:div>
                      </w:divsChild>
                    </w:div>
                    <w:div w:id="105194466">
                      <w:marLeft w:val="0"/>
                      <w:marRight w:val="0"/>
                      <w:marTop w:val="0"/>
                      <w:marBottom w:val="0"/>
                      <w:divBdr>
                        <w:top w:val="none" w:sz="0" w:space="0" w:color="auto"/>
                        <w:left w:val="none" w:sz="0" w:space="0" w:color="auto"/>
                        <w:bottom w:val="none" w:sz="0" w:space="0" w:color="auto"/>
                        <w:right w:val="none" w:sz="0" w:space="0" w:color="auto"/>
                      </w:divBdr>
                      <w:divsChild>
                        <w:div w:id="861744715">
                          <w:marLeft w:val="0"/>
                          <w:marRight w:val="0"/>
                          <w:marTop w:val="0"/>
                          <w:marBottom w:val="0"/>
                          <w:divBdr>
                            <w:top w:val="none" w:sz="0" w:space="0" w:color="auto"/>
                            <w:left w:val="none" w:sz="0" w:space="0" w:color="auto"/>
                            <w:bottom w:val="none" w:sz="0" w:space="0" w:color="auto"/>
                            <w:right w:val="none" w:sz="0" w:space="0" w:color="auto"/>
                          </w:divBdr>
                        </w:div>
                      </w:divsChild>
                    </w:div>
                    <w:div w:id="514226992">
                      <w:marLeft w:val="0"/>
                      <w:marRight w:val="0"/>
                      <w:marTop w:val="0"/>
                      <w:marBottom w:val="0"/>
                      <w:divBdr>
                        <w:top w:val="none" w:sz="0" w:space="0" w:color="auto"/>
                        <w:left w:val="none" w:sz="0" w:space="0" w:color="auto"/>
                        <w:bottom w:val="none" w:sz="0" w:space="0" w:color="auto"/>
                        <w:right w:val="none" w:sz="0" w:space="0" w:color="auto"/>
                      </w:divBdr>
                      <w:divsChild>
                        <w:div w:id="800684878">
                          <w:marLeft w:val="0"/>
                          <w:marRight w:val="0"/>
                          <w:marTop w:val="0"/>
                          <w:marBottom w:val="0"/>
                          <w:divBdr>
                            <w:top w:val="none" w:sz="0" w:space="0" w:color="auto"/>
                            <w:left w:val="none" w:sz="0" w:space="0" w:color="auto"/>
                            <w:bottom w:val="none" w:sz="0" w:space="0" w:color="auto"/>
                            <w:right w:val="none" w:sz="0" w:space="0" w:color="auto"/>
                          </w:divBdr>
                        </w:div>
                      </w:divsChild>
                    </w:div>
                    <w:div w:id="966544762">
                      <w:marLeft w:val="0"/>
                      <w:marRight w:val="0"/>
                      <w:marTop w:val="0"/>
                      <w:marBottom w:val="0"/>
                      <w:divBdr>
                        <w:top w:val="none" w:sz="0" w:space="0" w:color="auto"/>
                        <w:left w:val="none" w:sz="0" w:space="0" w:color="auto"/>
                        <w:bottom w:val="none" w:sz="0" w:space="0" w:color="auto"/>
                        <w:right w:val="none" w:sz="0" w:space="0" w:color="auto"/>
                      </w:divBdr>
                      <w:divsChild>
                        <w:div w:id="28379875">
                          <w:marLeft w:val="0"/>
                          <w:marRight w:val="0"/>
                          <w:marTop w:val="0"/>
                          <w:marBottom w:val="0"/>
                          <w:divBdr>
                            <w:top w:val="none" w:sz="0" w:space="0" w:color="auto"/>
                            <w:left w:val="none" w:sz="0" w:space="0" w:color="auto"/>
                            <w:bottom w:val="none" w:sz="0" w:space="0" w:color="auto"/>
                            <w:right w:val="none" w:sz="0" w:space="0" w:color="auto"/>
                          </w:divBdr>
                        </w:div>
                      </w:divsChild>
                    </w:div>
                    <w:div w:id="1516575862">
                      <w:marLeft w:val="0"/>
                      <w:marRight w:val="0"/>
                      <w:marTop w:val="160"/>
                      <w:marBottom w:val="0"/>
                      <w:divBdr>
                        <w:top w:val="none" w:sz="0" w:space="0" w:color="auto"/>
                        <w:left w:val="none" w:sz="0" w:space="0" w:color="auto"/>
                        <w:bottom w:val="none" w:sz="0" w:space="0" w:color="auto"/>
                        <w:right w:val="none" w:sz="0" w:space="0" w:color="auto"/>
                      </w:divBdr>
                    </w:div>
                    <w:div w:id="2101372625">
                      <w:marLeft w:val="0"/>
                      <w:marRight w:val="0"/>
                      <w:marTop w:val="0"/>
                      <w:marBottom w:val="0"/>
                      <w:divBdr>
                        <w:top w:val="none" w:sz="0" w:space="0" w:color="auto"/>
                        <w:left w:val="none" w:sz="0" w:space="0" w:color="auto"/>
                        <w:bottom w:val="none" w:sz="0" w:space="0" w:color="auto"/>
                        <w:right w:val="none" w:sz="0" w:space="0" w:color="auto"/>
                      </w:divBdr>
                      <w:divsChild>
                        <w:div w:id="861086719">
                          <w:marLeft w:val="0"/>
                          <w:marRight w:val="0"/>
                          <w:marTop w:val="0"/>
                          <w:marBottom w:val="0"/>
                          <w:divBdr>
                            <w:top w:val="none" w:sz="0" w:space="0" w:color="auto"/>
                            <w:left w:val="none" w:sz="0" w:space="0" w:color="auto"/>
                            <w:bottom w:val="none" w:sz="0" w:space="0" w:color="auto"/>
                            <w:right w:val="none" w:sz="0" w:space="0" w:color="auto"/>
                          </w:divBdr>
                          <w:divsChild>
                            <w:div w:id="1919708966">
                              <w:marLeft w:val="0"/>
                              <w:marRight w:val="0"/>
                              <w:marTop w:val="0"/>
                              <w:marBottom w:val="0"/>
                              <w:divBdr>
                                <w:top w:val="none" w:sz="0" w:space="0" w:color="auto"/>
                                <w:left w:val="none" w:sz="0" w:space="0" w:color="auto"/>
                                <w:bottom w:val="none" w:sz="0" w:space="0" w:color="auto"/>
                                <w:right w:val="none" w:sz="0" w:space="0" w:color="auto"/>
                              </w:divBdr>
                              <w:divsChild>
                                <w:div w:id="717126386">
                                  <w:marLeft w:val="0"/>
                                  <w:marRight w:val="0"/>
                                  <w:marTop w:val="0"/>
                                  <w:marBottom w:val="0"/>
                                  <w:divBdr>
                                    <w:top w:val="none" w:sz="0" w:space="0" w:color="auto"/>
                                    <w:left w:val="none" w:sz="0" w:space="0" w:color="auto"/>
                                    <w:bottom w:val="none" w:sz="0" w:space="0" w:color="auto"/>
                                    <w:right w:val="none" w:sz="0" w:space="0" w:color="auto"/>
                                  </w:divBdr>
                                  <w:divsChild>
                                    <w:div w:id="1627276360">
                                      <w:marLeft w:val="0"/>
                                      <w:marRight w:val="0"/>
                                      <w:marTop w:val="0"/>
                                      <w:marBottom w:val="0"/>
                                      <w:divBdr>
                                        <w:top w:val="none" w:sz="0" w:space="0" w:color="auto"/>
                                        <w:left w:val="none" w:sz="0" w:space="0" w:color="auto"/>
                                        <w:bottom w:val="none" w:sz="0" w:space="0" w:color="auto"/>
                                        <w:right w:val="none" w:sz="0" w:space="0" w:color="auto"/>
                                      </w:divBdr>
                                    </w:div>
                                  </w:divsChild>
                                </w:div>
                                <w:div w:id="987975938">
                                  <w:marLeft w:val="0"/>
                                  <w:marRight w:val="0"/>
                                  <w:marTop w:val="0"/>
                                  <w:marBottom w:val="0"/>
                                  <w:divBdr>
                                    <w:top w:val="none" w:sz="0" w:space="0" w:color="auto"/>
                                    <w:left w:val="none" w:sz="0" w:space="0" w:color="auto"/>
                                    <w:bottom w:val="none" w:sz="0" w:space="0" w:color="auto"/>
                                    <w:right w:val="none" w:sz="0" w:space="0" w:color="auto"/>
                                  </w:divBdr>
                                  <w:divsChild>
                                    <w:div w:id="796410372">
                                      <w:marLeft w:val="0"/>
                                      <w:marRight w:val="0"/>
                                      <w:marTop w:val="0"/>
                                      <w:marBottom w:val="0"/>
                                      <w:divBdr>
                                        <w:top w:val="none" w:sz="0" w:space="0" w:color="auto"/>
                                        <w:left w:val="none" w:sz="0" w:space="0" w:color="auto"/>
                                        <w:bottom w:val="none" w:sz="0" w:space="0" w:color="auto"/>
                                        <w:right w:val="none" w:sz="0" w:space="0" w:color="auto"/>
                                      </w:divBdr>
                                    </w:div>
                                  </w:divsChild>
                                </w:div>
                                <w:div w:id="1097405701">
                                  <w:marLeft w:val="0"/>
                                  <w:marRight w:val="0"/>
                                  <w:marTop w:val="0"/>
                                  <w:marBottom w:val="0"/>
                                  <w:divBdr>
                                    <w:top w:val="none" w:sz="0" w:space="0" w:color="auto"/>
                                    <w:left w:val="none" w:sz="0" w:space="0" w:color="auto"/>
                                    <w:bottom w:val="none" w:sz="0" w:space="0" w:color="auto"/>
                                    <w:right w:val="none" w:sz="0" w:space="0" w:color="auto"/>
                                  </w:divBdr>
                                  <w:divsChild>
                                    <w:div w:id="1207258029">
                                      <w:marLeft w:val="0"/>
                                      <w:marRight w:val="0"/>
                                      <w:marTop w:val="0"/>
                                      <w:marBottom w:val="0"/>
                                      <w:divBdr>
                                        <w:top w:val="none" w:sz="0" w:space="0" w:color="auto"/>
                                        <w:left w:val="none" w:sz="0" w:space="0" w:color="auto"/>
                                        <w:bottom w:val="none" w:sz="0" w:space="0" w:color="auto"/>
                                        <w:right w:val="none" w:sz="0" w:space="0" w:color="auto"/>
                                      </w:divBdr>
                                    </w:div>
                                  </w:divsChild>
                                </w:div>
                                <w:div w:id="1816026317">
                                  <w:marLeft w:val="0"/>
                                  <w:marRight w:val="0"/>
                                  <w:marTop w:val="0"/>
                                  <w:marBottom w:val="0"/>
                                  <w:divBdr>
                                    <w:top w:val="none" w:sz="0" w:space="0" w:color="auto"/>
                                    <w:left w:val="none" w:sz="0" w:space="0" w:color="auto"/>
                                    <w:bottom w:val="none" w:sz="0" w:space="0" w:color="auto"/>
                                    <w:right w:val="none" w:sz="0" w:space="0" w:color="auto"/>
                                  </w:divBdr>
                                  <w:divsChild>
                                    <w:div w:id="1778523808">
                                      <w:marLeft w:val="0"/>
                                      <w:marRight w:val="0"/>
                                      <w:marTop w:val="0"/>
                                      <w:marBottom w:val="0"/>
                                      <w:divBdr>
                                        <w:top w:val="none" w:sz="0" w:space="0" w:color="auto"/>
                                        <w:left w:val="none" w:sz="0" w:space="0" w:color="auto"/>
                                        <w:bottom w:val="none" w:sz="0" w:space="0" w:color="auto"/>
                                        <w:right w:val="none" w:sz="0" w:space="0" w:color="auto"/>
                                      </w:divBdr>
                                    </w:div>
                                  </w:divsChild>
                                </w:div>
                                <w:div w:id="12146587">
                                  <w:marLeft w:val="0"/>
                                  <w:marRight w:val="0"/>
                                  <w:marTop w:val="0"/>
                                  <w:marBottom w:val="0"/>
                                  <w:divBdr>
                                    <w:top w:val="none" w:sz="0" w:space="0" w:color="auto"/>
                                    <w:left w:val="none" w:sz="0" w:space="0" w:color="auto"/>
                                    <w:bottom w:val="none" w:sz="0" w:space="0" w:color="auto"/>
                                    <w:right w:val="none" w:sz="0" w:space="0" w:color="auto"/>
                                  </w:divBdr>
                                  <w:divsChild>
                                    <w:div w:id="1260875170">
                                      <w:marLeft w:val="0"/>
                                      <w:marRight w:val="0"/>
                                      <w:marTop w:val="0"/>
                                      <w:marBottom w:val="0"/>
                                      <w:divBdr>
                                        <w:top w:val="none" w:sz="0" w:space="0" w:color="auto"/>
                                        <w:left w:val="none" w:sz="0" w:space="0" w:color="auto"/>
                                        <w:bottom w:val="none" w:sz="0" w:space="0" w:color="auto"/>
                                        <w:right w:val="none" w:sz="0" w:space="0" w:color="auto"/>
                                      </w:divBdr>
                                    </w:div>
                                  </w:divsChild>
                                </w:div>
                                <w:div w:id="298071597">
                                  <w:marLeft w:val="0"/>
                                  <w:marRight w:val="0"/>
                                  <w:marTop w:val="0"/>
                                  <w:marBottom w:val="0"/>
                                  <w:divBdr>
                                    <w:top w:val="none" w:sz="0" w:space="0" w:color="auto"/>
                                    <w:left w:val="none" w:sz="0" w:space="0" w:color="auto"/>
                                    <w:bottom w:val="none" w:sz="0" w:space="0" w:color="auto"/>
                                    <w:right w:val="none" w:sz="0" w:space="0" w:color="auto"/>
                                  </w:divBdr>
                                  <w:divsChild>
                                    <w:div w:id="18718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00402">
                  <w:marLeft w:val="0"/>
                  <w:marRight w:val="0"/>
                  <w:marTop w:val="0"/>
                  <w:marBottom w:val="0"/>
                  <w:divBdr>
                    <w:top w:val="none" w:sz="0" w:space="0" w:color="auto"/>
                    <w:left w:val="none" w:sz="0" w:space="0" w:color="auto"/>
                    <w:bottom w:val="none" w:sz="0" w:space="0" w:color="auto"/>
                    <w:right w:val="none" w:sz="0" w:space="0" w:color="auto"/>
                  </w:divBdr>
                </w:div>
                <w:div w:id="1186945625">
                  <w:marLeft w:val="0"/>
                  <w:marRight w:val="0"/>
                  <w:marTop w:val="224"/>
                  <w:marBottom w:val="224"/>
                  <w:divBdr>
                    <w:top w:val="none" w:sz="0" w:space="0" w:color="auto"/>
                    <w:left w:val="none" w:sz="0" w:space="0" w:color="auto"/>
                    <w:bottom w:val="none" w:sz="0" w:space="0" w:color="auto"/>
                    <w:right w:val="none" w:sz="0" w:space="0" w:color="auto"/>
                  </w:divBdr>
                  <w:divsChild>
                    <w:div w:id="60251574">
                      <w:marLeft w:val="0"/>
                      <w:marRight w:val="0"/>
                      <w:marTop w:val="0"/>
                      <w:marBottom w:val="0"/>
                      <w:divBdr>
                        <w:top w:val="none" w:sz="0" w:space="0" w:color="auto"/>
                        <w:left w:val="none" w:sz="0" w:space="0" w:color="auto"/>
                        <w:bottom w:val="none" w:sz="0" w:space="0" w:color="auto"/>
                        <w:right w:val="none" w:sz="0" w:space="0" w:color="auto"/>
                      </w:divBdr>
                      <w:divsChild>
                        <w:div w:id="1070693627">
                          <w:marLeft w:val="0"/>
                          <w:marRight w:val="0"/>
                          <w:marTop w:val="0"/>
                          <w:marBottom w:val="0"/>
                          <w:divBdr>
                            <w:top w:val="none" w:sz="0" w:space="0" w:color="auto"/>
                            <w:left w:val="none" w:sz="0" w:space="0" w:color="auto"/>
                            <w:bottom w:val="none" w:sz="0" w:space="0" w:color="auto"/>
                            <w:right w:val="none" w:sz="0" w:space="0" w:color="auto"/>
                          </w:divBdr>
                        </w:div>
                        <w:div w:id="1245146113">
                          <w:marLeft w:val="0"/>
                          <w:marRight w:val="0"/>
                          <w:marTop w:val="0"/>
                          <w:marBottom w:val="0"/>
                          <w:divBdr>
                            <w:top w:val="none" w:sz="0" w:space="0" w:color="auto"/>
                            <w:left w:val="none" w:sz="0" w:space="0" w:color="auto"/>
                            <w:bottom w:val="none" w:sz="0" w:space="0" w:color="auto"/>
                            <w:right w:val="none" w:sz="0" w:space="0" w:color="auto"/>
                          </w:divBdr>
                        </w:div>
                      </w:divsChild>
                    </w:div>
                    <w:div w:id="117339134">
                      <w:marLeft w:val="0"/>
                      <w:marRight w:val="0"/>
                      <w:marTop w:val="0"/>
                      <w:marBottom w:val="0"/>
                      <w:divBdr>
                        <w:top w:val="none" w:sz="0" w:space="0" w:color="auto"/>
                        <w:left w:val="none" w:sz="0" w:space="0" w:color="auto"/>
                        <w:bottom w:val="none" w:sz="0" w:space="0" w:color="auto"/>
                        <w:right w:val="none" w:sz="0" w:space="0" w:color="auto"/>
                      </w:divBdr>
                      <w:divsChild>
                        <w:div w:id="1159924050">
                          <w:marLeft w:val="0"/>
                          <w:marRight w:val="0"/>
                          <w:marTop w:val="0"/>
                          <w:marBottom w:val="0"/>
                          <w:divBdr>
                            <w:top w:val="none" w:sz="0" w:space="0" w:color="auto"/>
                            <w:left w:val="none" w:sz="0" w:space="0" w:color="auto"/>
                            <w:bottom w:val="none" w:sz="0" w:space="0" w:color="auto"/>
                            <w:right w:val="none" w:sz="0" w:space="0" w:color="auto"/>
                          </w:divBdr>
                        </w:div>
                      </w:divsChild>
                    </w:div>
                    <w:div w:id="218788841">
                      <w:marLeft w:val="0"/>
                      <w:marRight w:val="0"/>
                      <w:marTop w:val="0"/>
                      <w:marBottom w:val="0"/>
                      <w:divBdr>
                        <w:top w:val="none" w:sz="0" w:space="0" w:color="auto"/>
                        <w:left w:val="none" w:sz="0" w:space="0" w:color="auto"/>
                        <w:bottom w:val="none" w:sz="0" w:space="0" w:color="auto"/>
                        <w:right w:val="none" w:sz="0" w:space="0" w:color="auto"/>
                      </w:divBdr>
                      <w:divsChild>
                        <w:div w:id="344749281">
                          <w:marLeft w:val="0"/>
                          <w:marRight w:val="0"/>
                          <w:marTop w:val="0"/>
                          <w:marBottom w:val="0"/>
                          <w:divBdr>
                            <w:top w:val="none" w:sz="0" w:space="0" w:color="auto"/>
                            <w:left w:val="none" w:sz="0" w:space="0" w:color="auto"/>
                            <w:bottom w:val="none" w:sz="0" w:space="0" w:color="auto"/>
                            <w:right w:val="none" w:sz="0" w:space="0" w:color="auto"/>
                          </w:divBdr>
                        </w:div>
                      </w:divsChild>
                    </w:div>
                    <w:div w:id="926036859">
                      <w:marLeft w:val="0"/>
                      <w:marRight w:val="0"/>
                      <w:marTop w:val="0"/>
                      <w:marBottom w:val="0"/>
                      <w:divBdr>
                        <w:top w:val="none" w:sz="0" w:space="0" w:color="auto"/>
                        <w:left w:val="none" w:sz="0" w:space="0" w:color="auto"/>
                        <w:bottom w:val="none" w:sz="0" w:space="0" w:color="auto"/>
                        <w:right w:val="none" w:sz="0" w:space="0" w:color="auto"/>
                      </w:divBdr>
                      <w:divsChild>
                        <w:div w:id="1299069674">
                          <w:marLeft w:val="0"/>
                          <w:marRight w:val="0"/>
                          <w:marTop w:val="0"/>
                          <w:marBottom w:val="0"/>
                          <w:divBdr>
                            <w:top w:val="none" w:sz="0" w:space="0" w:color="auto"/>
                            <w:left w:val="none" w:sz="0" w:space="0" w:color="auto"/>
                            <w:bottom w:val="none" w:sz="0" w:space="0" w:color="auto"/>
                            <w:right w:val="none" w:sz="0" w:space="0" w:color="auto"/>
                          </w:divBdr>
                        </w:div>
                      </w:divsChild>
                    </w:div>
                    <w:div w:id="340593760">
                      <w:marLeft w:val="0"/>
                      <w:marRight w:val="0"/>
                      <w:marTop w:val="0"/>
                      <w:marBottom w:val="0"/>
                      <w:divBdr>
                        <w:top w:val="none" w:sz="0" w:space="0" w:color="auto"/>
                        <w:left w:val="none" w:sz="0" w:space="0" w:color="auto"/>
                        <w:bottom w:val="none" w:sz="0" w:space="0" w:color="auto"/>
                        <w:right w:val="none" w:sz="0" w:space="0" w:color="auto"/>
                      </w:divBdr>
                      <w:divsChild>
                        <w:div w:id="219630734">
                          <w:marLeft w:val="0"/>
                          <w:marRight w:val="0"/>
                          <w:marTop w:val="0"/>
                          <w:marBottom w:val="0"/>
                          <w:divBdr>
                            <w:top w:val="none" w:sz="0" w:space="0" w:color="auto"/>
                            <w:left w:val="none" w:sz="0" w:space="0" w:color="auto"/>
                            <w:bottom w:val="none" w:sz="0" w:space="0" w:color="auto"/>
                            <w:right w:val="none" w:sz="0" w:space="0" w:color="auto"/>
                          </w:divBdr>
                        </w:div>
                      </w:divsChild>
                    </w:div>
                    <w:div w:id="1043603410">
                      <w:marLeft w:val="0"/>
                      <w:marRight w:val="0"/>
                      <w:marTop w:val="160"/>
                      <w:marBottom w:val="0"/>
                      <w:divBdr>
                        <w:top w:val="none" w:sz="0" w:space="0" w:color="auto"/>
                        <w:left w:val="none" w:sz="0" w:space="0" w:color="auto"/>
                        <w:bottom w:val="none" w:sz="0" w:space="0" w:color="auto"/>
                        <w:right w:val="none" w:sz="0" w:space="0" w:color="auto"/>
                      </w:divBdr>
                    </w:div>
                    <w:div w:id="1247154095">
                      <w:marLeft w:val="0"/>
                      <w:marRight w:val="0"/>
                      <w:marTop w:val="0"/>
                      <w:marBottom w:val="0"/>
                      <w:divBdr>
                        <w:top w:val="none" w:sz="0" w:space="0" w:color="auto"/>
                        <w:left w:val="none" w:sz="0" w:space="0" w:color="auto"/>
                        <w:bottom w:val="none" w:sz="0" w:space="0" w:color="auto"/>
                        <w:right w:val="none" w:sz="0" w:space="0" w:color="auto"/>
                      </w:divBdr>
                      <w:divsChild>
                        <w:div w:id="1673751188">
                          <w:marLeft w:val="0"/>
                          <w:marRight w:val="0"/>
                          <w:marTop w:val="0"/>
                          <w:marBottom w:val="0"/>
                          <w:divBdr>
                            <w:top w:val="none" w:sz="0" w:space="0" w:color="auto"/>
                            <w:left w:val="none" w:sz="0" w:space="0" w:color="auto"/>
                            <w:bottom w:val="none" w:sz="0" w:space="0" w:color="auto"/>
                            <w:right w:val="none" w:sz="0" w:space="0" w:color="auto"/>
                          </w:divBdr>
                          <w:divsChild>
                            <w:div w:id="77673208">
                              <w:marLeft w:val="0"/>
                              <w:marRight w:val="0"/>
                              <w:marTop w:val="0"/>
                              <w:marBottom w:val="0"/>
                              <w:divBdr>
                                <w:top w:val="none" w:sz="0" w:space="0" w:color="auto"/>
                                <w:left w:val="none" w:sz="0" w:space="0" w:color="auto"/>
                                <w:bottom w:val="none" w:sz="0" w:space="0" w:color="auto"/>
                                <w:right w:val="none" w:sz="0" w:space="0" w:color="auto"/>
                              </w:divBdr>
                              <w:divsChild>
                                <w:div w:id="2138916095">
                                  <w:marLeft w:val="0"/>
                                  <w:marRight w:val="0"/>
                                  <w:marTop w:val="0"/>
                                  <w:marBottom w:val="0"/>
                                  <w:divBdr>
                                    <w:top w:val="none" w:sz="0" w:space="0" w:color="auto"/>
                                    <w:left w:val="none" w:sz="0" w:space="0" w:color="auto"/>
                                    <w:bottom w:val="none" w:sz="0" w:space="0" w:color="auto"/>
                                    <w:right w:val="none" w:sz="0" w:space="0" w:color="auto"/>
                                  </w:divBdr>
                                  <w:divsChild>
                                    <w:div w:id="14758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98671">
                      <w:marLeft w:val="0"/>
                      <w:marRight w:val="0"/>
                      <w:marTop w:val="0"/>
                      <w:marBottom w:val="0"/>
                      <w:divBdr>
                        <w:top w:val="none" w:sz="0" w:space="0" w:color="auto"/>
                        <w:left w:val="none" w:sz="0" w:space="0" w:color="auto"/>
                        <w:bottom w:val="none" w:sz="0" w:space="0" w:color="auto"/>
                        <w:right w:val="none" w:sz="0" w:space="0" w:color="auto"/>
                      </w:divBdr>
                      <w:divsChild>
                        <w:div w:id="1058895621">
                          <w:marLeft w:val="0"/>
                          <w:marRight w:val="0"/>
                          <w:marTop w:val="0"/>
                          <w:marBottom w:val="0"/>
                          <w:divBdr>
                            <w:top w:val="none" w:sz="0" w:space="0" w:color="auto"/>
                            <w:left w:val="none" w:sz="0" w:space="0" w:color="auto"/>
                            <w:bottom w:val="none" w:sz="0" w:space="0" w:color="auto"/>
                            <w:right w:val="none" w:sz="0" w:space="0" w:color="auto"/>
                          </w:divBdr>
                        </w:div>
                      </w:divsChild>
                    </w:div>
                    <w:div w:id="1189949979">
                      <w:marLeft w:val="0"/>
                      <w:marRight w:val="0"/>
                      <w:marTop w:val="0"/>
                      <w:marBottom w:val="0"/>
                      <w:divBdr>
                        <w:top w:val="none" w:sz="0" w:space="0" w:color="auto"/>
                        <w:left w:val="none" w:sz="0" w:space="0" w:color="auto"/>
                        <w:bottom w:val="none" w:sz="0" w:space="0" w:color="auto"/>
                        <w:right w:val="none" w:sz="0" w:space="0" w:color="auto"/>
                      </w:divBdr>
                      <w:divsChild>
                        <w:div w:id="1301502052">
                          <w:marLeft w:val="0"/>
                          <w:marRight w:val="0"/>
                          <w:marTop w:val="0"/>
                          <w:marBottom w:val="0"/>
                          <w:divBdr>
                            <w:top w:val="none" w:sz="0" w:space="0" w:color="auto"/>
                            <w:left w:val="none" w:sz="0" w:space="0" w:color="auto"/>
                            <w:bottom w:val="none" w:sz="0" w:space="0" w:color="auto"/>
                            <w:right w:val="none" w:sz="0" w:space="0" w:color="auto"/>
                          </w:divBdr>
                          <w:divsChild>
                            <w:div w:id="589658576">
                              <w:marLeft w:val="0"/>
                              <w:marRight w:val="0"/>
                              <w:marTop w:val="0"/>
                              <w:marBottom w:val="0"/>
                              <w:divBdr>
                                <w:top w:val="none" w:sz="0" w:space="0" w:color="auto"/>
                                <w:left w:val="none" w:sz="0" w:space="0" w:color="auto"/>
                                <w:bottom w:val="none" w:sz="0" w:space="0" w:color="auto"/>
                                <w:right w:val="none" w:sz="0" w:space="0" w:color="auto"/>
                              </w:divBdr>
                              <w:divsChild>
                                <w:div w:id="17117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6234">
                          <w:marLeft w:val="0"/>
                          <w:marRight w:val="0"/>
                          <w:marTop w:val="0"/>
                          <w:marBottom w:val="0"/>
                          <w:divBdr>
                            <w:top w:val="none" w:sz="0" w:space="0" w:color="auto"/>
                            <w:left w:val="none" w:sz="0" w:space="0" w:color="auto"/>
                            <w:bottom w:val="none" w:sz="0" w:space="0" w:color="auto"/>
                            <w:right w:val="none" w:sz="0" w:space="0" w:color="auto"/>
                          </w:divBdr>
                          <w:divsChild>
                            <w:div w:id="2118719324">
                              <w:marLeft w:val="0"/>
                              <w:marRight w:val="0"/>
                              <w:marTop w:val="0"/>
                              <w:marBottom w:val="0"/>
                              <w:divBdr>
                                <w:top w:val="none" w:sz="0" w:space="0" w:color="auto"/>
                                <w:left w:val="none" w:sz="0" w:space="0" w:color="auto"/>
                                <w:bottom w:val="none" w:sz="0" w:space="0" w:color="auto"/>
                                <w:right w:val="none" w:sz="0" w:space="0" w:color="auto"/>
                              </w:divBdr>
                              <w:divsChild>
                                <w:div w:id="6568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0360">
                          <w:marLeft w:val="0"/>
                          <w:marRight w:val="0"/>
                          <w:marTop w:val="0"/>
                          <w:marBottom w:val="0"/>
                          <w:divBdr>
                            <w:top w:val="none" w:sz="0" w:space="0" w:color="auto"/>
                            <w:left w:val="none" w:sz="0" w:space="0" w:color="auto"/>
                            <w:bottom w:val="none" w:sz="0" w:space="0" w:color="auto"/>
                            <w:right w:val="none" w:sz="0" w:space="0" w:color="auto"/>
                          </w:divBdr>
                          <w:divsChild>
                            <w:div w:id="1072122571">
                              <w:marLeft w:val="0"/>
                              <w:marRight w:val="0"/>
                              <w:marTop w:val="0"/>
                              <w:marBottom w:val="0"/>
                              <w:divBdr>
                                <w:top w:val="none" w:sz="0" w:space="0" w:color="auto"/>
                                <w:left w:val="none" w:sz="0" w:space="0" w:color="auto"/>
                                <w:bottom w:val="none" w:sz="0" w:space="0" w:color="auto"/>
                                <w:right w:val="none" w:sz="0" w:space="0" w:color="auto"/>
                              </w:divBdr>
                              <w:divsChild>
                                <w:div w:id="285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069">
                          <w:marLeft w:val="0"/>
                          <w:marRight w:val="0"/>
                          <w:marTop w:val="0"/>
                          <w:marBottom w:val="0"/>
                          <w:divBdr>
                            <w:top w:val="none" w:sz="0" w:space="0" w:color="auto"/>
                            <w:left w:val="none" w:sz="0" w:space="0" w:color="auto"/>
                            <w:bottom w:val="none" w:sz="0" w:space="0" w:color="auto"/>
                            <w:right w:val="none" w:sz="0" w:space="0" w:color="auto"/>
                          </w:divBdr>
                          <w:divsChild>
                            <w:div w:id="680862801">
                              <w:marLeft w:val="0"/>
                              <w:marRight w:val="0"/>
                              <w:marTop w:val="0"/>
                              <w:marBottom w:val="0"/>
                              <w:divBdr>
                                <w:top w:val="none" w:sz="0" w:space="0" w:color="auto"/>
                                <w:left w:val="none" w:sz="0" w:space="0" w:color="auto"/>
                                <w:bottom w:val="none" w:sz="0" w:space="0" w:color="auto"/>
                                <w:right w:val="none" w:sz="0" w:space="0" w:color="auto"/>
                              </w:divBdr>
                              <w:divsChild>
                                <w:div w:id="1574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86492">
                  <w:marLeft w:val="0"/>
                  <w:marRight w:val="0"/>
                  <w:marTop w:val="0"/>
                  <w:marBottom w:val="0"/>
                  <w:divBdr>
                    <w:top w:val="none" w:sz="0" w:space="0" w:color="auto"/>
                    <w:left w:val="none" w:sz="0" w:space="0" w:color="auto"/>
                    <w:bottom w:val="none" w:sz="0" w:space="0" w:color="auto"/>
                    <w:right w:val="none" w:sz="0" w:space="0" w:color="auto"/>
                  </w:divBdr>
                </w:div>
                <w:div w:id="1080178700">
                  <w:marLeft w:val="0"/>
                  <w:marRight w:val="0"/>
                  <w:marTop w:val="224"/>
                  <w:marBottom w:val="224"/>
                  <w:divBdr>
                    <w:top w:val="none" w:sz="0" w:space="0" w:color="auto"/>
                    <w:left w:val="none" w:sz="0" w:space="0" w:color="auto"/>
                    <w:bottom w:val="none" w:sz="0" w:space="0" w:color="auto"/>
                    <w:right w:val="none" w:sz="0" w:space="0" w:color="auto"/>
                  </w:divBdr>
                  <w:divsChild>
                    <w:div w:id="1786970771">
                      <w:marLeft w:val="0"/>
                      <w:marRight w:val="0"/>
                      <w:marTop w:val="0"/>
                      <w:marBottom w:val="0"/>
                      <w:divBdr>
                        <w:top w:val="none" w:sz="0" w:space="0" w:color="auto"/>
                        <w:left w:val="none" w:sz="0" w:space="0" w:color="auto"/>
                        <w:bottom w:val="none" w:sz="0" w:space="0" w:color="auto"/>
                        <w:right w:val="none" w:sz="0" w:space="0" w:color="auto"/>
                      </w:divBdr>
                      <w:divsChild>
                        <w:div w:id="1009258083">
                          <w:marLeft w:val="0"/>
                          <w:marRight w:val="0"/>
                          <w:marTop w:val="0"/>
                          <w:marBottom w:val="0"/>
                          <w:divBdr>
                            <w:top w:val="none" w:sz="0" w:space="0" w:color="auto"/>
                            <w:left w:val="none" w:sz="0" w:space="0" w:color="auto"/>
                            <w:bottom w:val="none" w:sz="0" w:space="0" w:color="auto"/>
                            <w:right w:val="none" w:sz="0" w:space="0" w:color="auto"/>
                          </w:divBdr>
                        </w:div>
                        <w:div w:id="1881279114">
                          <w:marLeft w:val="0"/>
                          <w:marRight w:val="0"/>
                          <w:marTop w:val="0"/>
                          <w:marBottom w:val="0"/>
                          <w:divBdr>
                            <w:top w:val="none" w:sz="0" w:space="0" w:color="auto"/>
                            <w:left w:val="none" w:sz="0" w:space="0" w:color="auto"/>
                            <w:bottom w:val="none" w:sz="0" w:space="0" w:color="auto"/>
                            <w:right w:val="none" w:sz="0" w:space="0" w:color="auto"/>
                          </w:divBdr>
                        </w:div>
                      </w:divsChild>
                    </w:div>
                    <w:div w:id="854929051">
                      <w:marLeft w:val="0"/>
                      <w:marRight w:val="0"/>
                      <w:marTop w:val="0"/>
                      <w:marBottom w:val="0"/>
                      <w:divBdr>
                        <w:top w:val="none" w:sz="0" w:space="0" w:color="auto"/>
                        <w:left w:val="none" w:sz="0" w:space="0" w:color="auto"/>
                        <w:bottom w:val="none" w:sz="0" w:space="0" w:color="auto"/>
                        <w:right w:val="none" w:sz="0" w:space="0" w:color="auto"/>
                      </w:divBdr>
                      <w:divsChild>
                        <w:div w:id="1182746744">
                          <w:marLeft w:val="0"/>
                          <w:marRight w:val="0"/>
                          <w:marTop w:val="0"/>
                          <w:marBottom w:val="0"/>
                          <w:divBdr>
                            <w:top w:val="none" w:sz="0" w:space="0" w:color="auto"/>
                            <w:left w:val="none" w:sz="0" w:space="0" w:color="auto"/>
                            <w:bottom w:val="none" w:sz="0" w:space="0" w:color="auto"/>
                            <w:right w:val="none" w:sz="0" w:space="0" w:color="auto"/>
                          </w:divBdr>
                        </w:div>
                      </w:divsChild>
                    </w:div>
                    <w:div w:id="553394677">
                      <w:marLeft w:val="0"/>
                      <w:marRight w:val="0"/>
                      <w:marTop w:val="0"/>
                      <w:marBottom w:val="0"/>
                      <w:divBdr>
                        <w:top w:val="none" w:sz="0" w:space="0" w:color="auto"/>
                        <w:left w:val="none" w:sz="0" w:space="0" w:color="auto"/>
                        <w:bottom w:val="none" w:sz="0" w:space="0" w:color="auto"/>
                        <w:right w:val="none" w:sz="0" w:space="0" w:color="auto"/>
                      </w:divBdr>
                      <w:divsChild>
                        <w:div w:id="2107339558">
                          <w:marLeft w:val="0"/>
                          <w:marRight w:val="0"/>
                          <w:marTop w:val="0"/>
                          <w:marBottom w:val="0"/>
                          <w:divBdr>
                            <w:top w:val="none" w:sz="0" w:space="0" w:color="auto"/>
                            <w:left w:val="none" w:sz="0" w:space="0" w:color="auto"/>
                            <w:bottom w:val="none" w:sz="0" w:space="0" w:color="auto"/>
                            <w:right w:val="none" w:sz="0" w:space="0" w:color="auto"/>
                          </w:divBdr>
                        </w:div>
                      </w:divsChild>
                    </w:div>
                    <w:div w:id="973678307">
                      <w:marLeft w:val="0"/>
                      <w:marRight w:val="0"/>
                      <w:marTop w:val="160"/>
                      <w:marBottom w:val="0"/>
                      <w:divBdr>
                        <w:top w:val="none" w:sz="0" w:space="0" w:color="auto"/>
                        <w:left w:val="none" w:sz="0" w:space="0" w:color="auto"/>
                        <w:bottom w:val="none" w:sz="0" w:space="0" w:color="auto"/>
                        <w:right w:val="none" w:sz="0" w:space="0" w:color="auto"/>
                      </w:divBdr>
                    </w:div>
                    <w:div w:id="1637637916">
                      <w:marLeft w:val="0"/>
                      <w:marRight w:val="0"/>
                      <w:marTop w:val="0"/>
                      <w:marBottom w:val="0"/>
                      <w:divBdr>
                        <w:top w:val="none" w:sz="0" w:space="0" w:color="auto"/>
                        <w:left w:val="none" w:sz="0" w:space="0" w:color="auto"/>
                        <w:bottom w:val="none" w:sz="0" w:space="0" w:color="auto"/>
                        <w:right w:val="none" w:sz="0" w:space="0" w:color="auto"/>
                      </w:divBdr>
                      <w:divsChild>
                        <w:div w:id="60032476">
                          <w:marLeft w:val="0"/>
                          <w:marRight w:val="0"/>
                          <w:marTop w:val="0"/>
                          <w:marBottom w:val="0"/>
                          <w:divBdr>
                            <w:top w:val="none" w:sz="0" w:space="0" w:color="auto"/>
                            <w:left w:val="none" w:sz="0" w:space="0" w:color="auto"/>
                            <w:bottom w:val="none" w:sz="0" w:space="0" w:color="auto"/>
                            <w:right w:val="none" w:sz="0" w:space="0" w:color="auto"/>
                          </w:divBdr>
                          <w:divsChild>
                            <w:div w:id="799302813">
                              <w:marLeft w:val="0"/>
                              <w:marRight w:val="0"/>
                              <w:marTop w:val="0"/>
                              <w:marBottom w:val="0"/>
                              <w:divBdr>
                                <w:top w:val="none" w:sz="0" w:space="0" w:color="auto"/>
                                <w:left w:val="none" w:sz="0" w:space="0" w:color="auto"/>
                                <w:bottom w:val="none" w:sz="0" w:space="0" w:color="auto"/>
                                <w:right w:val="none" w:sz="0" w:space="0" w:color="auto"/>
                              </w:divBdr>
                              <w:divsChild>
                                <w:div w:id="881790107">
                                  <w:marLeft w:val="0"/>
                                  <w:marRight w:val="0"/>
                                  <w:marTop w:val="0"/>
                                  <w:marBottom w:val="0"/>
                                  <w:divBdr>
                                    <w:top w:val="none" w:sz="0" w:space="0" w:color="auto"/>
                                    <w:left w:val="none" w:sz="0" w:space="0" w:color="auto"/>
                                    <w:bottom w:val="none" w:sz="0" w:space="0" w:color="auto"/>
                                    <w:right w:val="none" w:sz="0" w:space="0" w:color="auto"/>
                                  </w:divBdr>
                                  <w:divsChild>
                                    <w:div w:id="14212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411">
                      <w:marLeft w:val="0"/>
                      <w:marRight w:val="0"/>
                      <w:marTop w:val="0"/>
                      <w:marBottom w:val="0"/>
                      <w:divBdr>
                        <w:top w:val="none" w:sz="0" w:space="0" w:color="auto"/>
                        <w:left w:val="none" w:sz="0" w:space="0" w:color="auto"/>
                        <w:bottom w:val="none" w:sz="0" w:space="0" w:color="auto"/>
                        <w:right w:val="none" w:sz="0" w:space="0" w:color="auto"/>
                      </w:divBdr>
                      <w:divsChild>
                        <w:div w:id="26411596">
                          <w:marLeft w:val="0"/>
                          <w:marRight w:val="0"/>
                          <w:marTop w:val="0"/>
                          <w:marBottom w:val="0"/>
                          <w:divBdr>
                            <w:top w:val="none" w:sz="0" w:space="0" w:color="auto"/>
                            <w:left w:val="none" w:sz="0" w:space="0" w:color="auto"/>
                            <w:bottom w:val="none" w:sz="0" w:space="0" w:color="auto"/>
                            <w:right w:val="none" w:sz="0" w:space="0" w:color="auto"/>
                          </w:divBdr>
                          <w:divsChild>
                            <w:div w:id="133910677">
                              <w:marLeft w:val="0"/>
                              <w:marRight w:val="0"/>
                              <w:marTop w:val="0"/>
                              <w:marBottom w:val="0"/>
                              <w:divBdr>
                                <w:top w:val="none" w:sz="0" w:space="0" w:color="auto"/>
                                <w:left w:val="none" w:sz="0" w:space="0" w:color="auto"/>
                                <w:bottom w:val="none" w:sz="0" w:space="0" w:color="auto"/>
                                <w:right w:val="none" w:sz="0" w:space="0" w:color="auto"/>
                              </w:divBdr>
                              <w:divsChild>
                                <w:div w:id="4330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611">
                          <w:marLeft w:val="0"/>
                          <w:marRight w:val="0"/>
                          <w:marTop w:val="0"/>
                          <w:marBottom w:val="0"/>
                          <w:divBdr>
                            <w:top w:val="none" w:sz="0" w:space="0" w:color="auto"/>
                            <w:left w:val="none" w:sz="0" w:space="0" w:color="auto"/>
                            <w:bottom w:val="none" w:sz="0" w:space="0" w:color="auto"/>
                            <w:right w:val="none" w:sz="0" w:space="0" w:color="auto"/>
                          </w:divBdr>
                          <w:divsChild>
                            <w:div w:id="1067217682">
                              <w:marLeft w:val="0"/>
                              <w:marRight w:val="0"/>
                              <w:marTop w:val="0"/>
                              <w:marBottom w:val="0"/>
                              <w:divBdr>
                                <w:top w:val="none" w:sz="0" w:space="0" w:color="auto"/>
                                <w:left w:val="none" w:sz="0" w:space="0" w:color="auto"/>
                                <w:bottom w:val="none" w:sz="0" w:space="0" w:color="auto"/>
                                <w:right w:val="none" w:sz="0" w:space="0" w:color="auto"/>
                              </w:divBdr>
                              <w:divsChild>
                                <w:div w:id="7171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4259">
                          <w:marLeft w:val="0"/>
                          <w:marRight w:val="0"/>
                          <w:marTop w:val="0"/>
                          <w:marBottom w:val="0"/>
                          <w:divBdr>
                            <w:top w:val="none" w:sz="0" w:space="0" w:color="auto"/>
                            <w:left w:val="none" w:sz="0" w:space="0" w:color="auto"/>
                            <w:bottom w:val="none" w:sz="0" w:space="0" w:color="auto"/>
                            <w:right w:val="none" w:sz="0" w:space="0" w:color="auto"/>
                          </w:divBdr>
                          <w:divsChild>
                            <w:div w:id="400907011">
                              <w:marLeft w:val="0"/>
                              <w:marRight w:val="0"/>
                              <w:marTop w:val="0"/>
                              <w:marBottom w:val="0"/>
                              <w:divBdr>
                                <w:top w:val="none" w:sz="0" w:space="0" w:color="auto"/>
                                <w:left w:val="none" w:sz="0" w:space="0" w:color="auto"/>
                                <w:bottom w:val="none" w:sz="0" w:space="0" w:color="auto"/>
                                <w:right w:val="none" w:sz="0" w:space="0" w:color="auto"/>
                              </w:divBdr>
                              <w:divsChild>
                                <w:div w:id="12172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70325">
                          <w:marLeft w:val="0"/>
                          <w:marRight w:val="0"/>
                          <w:marTop w:val="0"/>
                          <w:marBottom w:val="0"/>
                          <w:divBdr>
                            <w:top w:val="none" w:sz="0" w:space="0" w:color="auto"/>
                            <w:left w:val="none" w:sz="0" w:space="0" w:color="auto"/>
                            <w:bottom w:val="none" w:sz="0" w:space="0" w:color="auto"/>
                            <w:right w:val="none" w:sz="0" w:space="0" w:color="auto"/>
                          </w:divBdr>
                          <w:divsChild>
                            <w:div w:id="54014408">
                              <w:marLeft w:val="0"/>
                              <w:marRight w:val="0"/>
                              <w:marTop w:val="0"/>
                              <w:marBottom w:val="0"/>
                              <w:divBdr>
                                <w:top w:val="none" w:sz="0" w:space="0" w:color="auto"/>
                                <w:left w:val="none" w:sz="0" w:space="0" w:color="auto"/>
                                <w:bottom w:val="none" w:sz="0" w:space="0" w:color="auto"/>
                                <w:right w:val="none" w:sz="0" w:space="0" w:color="auto"/>
                              </w:divBdr>
                              <w:divsChild>
                                <w:div w:id="17569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70420">
                          <w:marLeft w:val="0"/>
                          <w:marRight w:val="0"/>
                          <w:marTop w:val="0"/>
                          <w:marBottom w:val="0"/>
                          <w:divBdr>
                            <w:top w:val="none" w:sz="0" w:space="0" w:color="auto"/>
                            <w:left w:val="none" w:sz="0" w:space="0" w:color="auto"/>
                            <w:bottom w:val="none" w:sz="0" w:space="0" w:color="auto"/>
                            <w:right w:val="none" w:sz="0" w:space="0" w:color="auto"/>
                          </w:divBdr>
                          <w:divsChild>
                            <w:div w:id="383063180">
                              <w:marLeft w:val="0"/>
                              <w:marRight w:val="0"/>
                              <w:marTop w:val="0"/>
                              <w:marBottom w:val="0"/>
                              <w:divBdr>
                                <w:top w:val="none" w:sz="0" w:space="0" w:color="auto"/>
                                <w:left w:val="none" w:sz="0" w:space="0" w:color="auto"/>
                                <w:bottom w:val="none" w:sz="0" w:space="0" w:color="auto"/>
                                <w:right w:val="none" w:sz="0" w:space="0" w:color="auto"/>
                              </w:divBdr>
                              <w:divsChild>
                                <w:div w:id="278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4348">
                  <w:marLeft w:val="0"/>
                  <w:marRight w:val="0"/>
                  <w:marTop w:val="0"/>
                  <w:marBottom w:val="0"/>
                  <w:divBdr>
                    <w:top w:val="none" w:sz="0" w:space="0" w:color="auto"/>
                    <w:left w:val="none" w:sz="0" w:space="0" w:color="auto"/>
                    <w:bottom w:val="none" w:sz="0" w:space="0" w:color="auto"/>
                    <w:right w:val="none" w:sz="0" w:space="0" w:color="auto"/>
                  </w:divBdr>
                </w:div>
                <w:div w:id="183445221">
                  <w:marLeft w:val="0"/>
                  <w:marRight w:val="0"/>
                  <w:marTop w:val="224"/>
                  <w:marBottom w:val="224"/>
                  <w:divBdr>
                    <w:top w:val="none" w:sz="0" w:space="0" w:color="auto"/>
                    <w:left w:val="none" w:sz="0" w:space="0" w:color="auto"/>
                    <w:bottom w:val="none" w:sz="0" w:space="0" w:color="auto"/>
                    <w:right w:val="none" w:sz="0" w:space="0" w:color="auto"/>
                  </w:divBdr>
                  <w:divsChild>
                    <w:div w:id="379675122">
                      <w:marLeft w:val="0"/>
                      <w:marRight w:val="0"/>
                      <w:marTop w:val="0"/>
                      <w:marBottom w:val="0"/>
                      <w:divBdr>
                        <w:top w:val="none" w:sz="0" w:space="0" w:color="auto"/>
                        <w:left w:val="none" w:sz="0" w:space="0" w:color="auto"/>
                        <w:bottom w:val="none" w:sz="0" w:space="0" w:color="auto"/>
                        <w:right w:val="none" w:sz="0" w:space="0" w:color="auto"/>
                      </w:divBdr>
                      <w:divsChild>
                        <w:div w:id="1276523687">
                          <w:marLeft w:val="0"/>
                          <w:marRight w:val="0"/>
                          <w:marTop w:val="0"/>
                          <w:marBottom w:val="0"/>
                          <w:divBdr>
                            <w:top w:val="none" w:sz="0" w:space="0" w:color="auto"/>
                            <w:left w:val="none" w:sz="0" w:space="0" w:color="auto"/>
                            <w:bottom w:val="none" w:sz="0" w:space="0" w:color="auto"/>
                            <w:right w:val="none" w:sz="0" w:space="0" w:color="auto"/>
                          </w:divBdr>
                        </w:div>
                        <w:div w:id="58291095">
                          <w:marLeft w:val="0"/>
                          <w:marRight w:val="0"/>
                          <w:marTop w:val="0"/>
                          <w:marBottom w:val="0"/>
                          <w:divBdr>
                            <w:top w:val="none" w:sz="0" w:space="0" w:color="auto"/>
                            <w:left w:val="none" w:sz="0" w:space="0" w:color="auto"/>
                            <w:bottom w:val="none" w:sz="0" w:space="0" w:color="auto"/>
                            <w:right w:val="none" w:sz="0" w:space="0" w:color="auto"/>
                          </w:divBdr>
                        </w:div>
                      </w:divsChild>
                    </w:div>
                    <w:div w:id="1260408502">
                      <w:marLeft w:val="0"/>
                      <w:marRight w:val="0"/>
                      <w:marTop w:val="0"/>
                      <w:marBottom w:val="0"/>
                      <w:divBdr>
                        <w:top w:val="none" w:sz="0" w:space="0" w:color="auto"/>
                        <w:left w:val="none" w:sz="0" w:space="0" w:color="auto"/>
                        <w:bottom w:val="none" w:sz="0" w:space="0" w:color="auto"/>
                        <w:right w:val="none" w:sz="0" w:space="0" w:color="auto"/>
                      </w:divBdr>
                      <w:divsChild>
                        <w:div w:id="385643827">
                          <w:marLeft w:val="0"/>
                          <w:marRight w:val="0"/>
                          <w:marTop w:val="0"/>
                          <w:marBottom w:val="0"/>
                          <w:divBdr>
                            <w:top w:val="none" w:sz="0" w:space="0" w:color="auto"/>
                            <w:left w:val="none" w:sz="0" w:space="0" w:color="auto"/>
                            <w:bottom w:val="none" w:sz="0" w:space="0" w:color="auto"/>
                            <w:right w:val="none" w:sz="0" w:space="0" w:color="auto"/>
                          </w:divBdr>
                        </w:div>
                      </w:divsChild>
                    </w:div>
                    <w:div w:id="2057243593">
                      <w:marLeft w:val="0"/>
                      <w:marRight w:val="0"/>
                      <w:marTop w:val="0"/>
                      <w:marBottom w:val="0"/>
                      <w:divBdr>
                        <w:top w:val="none" w:sz="0" w:space="0" w:color="auto"/>
                        <w:left w:val="none" w:sz="0" w:space="0" w:color="auto"/>
                        <w:bottom w:val="none" w:sz="0" w:space="0" w:color="auto"/>
                        <w:right w:val="none" w:sz="0" w:space="0" w:color="auto"/>
                      </w:divBdr>
                      <w:divsChild>
                        <w:div w:id="1584026426">
                          <w:marLeft w:val="0"/>
                          <w:marRight w:val="0"/>
                          <w:marTop w:val="0"/>
                          <w:marBottom w:val="0"/>
                          <w:divBdr>
                            <w:top w:val="none" w:sz="0" w:space="0" w:color="auto"/>
                            <w:left w:val="none" w:sz="0" w:space="0" w:color="auto"/>
                            <w:bottom w:val="none" w:sz="0" w:space="0" w:color="auto"/>
                            <w:right w:val="none" w:sz="0" w:space="0" w:color="auto"/>
                          </w:divBdr>
                          <w:divsChild>
                            <w:div w:id="647900424">
                              <w:marLeft w:val="0"/>
                              <w:marRight w:val="0"/>
                              <w:marTop w:val="0"/>
                              <w:marBottom w:val="0"/>
                              <w:divBdr>
                                <w:top w:val="none" w:sz="0" w:space="0" w:color="auto"/>
                                <w:left w:val="none" w:sz="0" w:space="0" w:color="auto"/>
                                <w:bottom w:val="none" w:sz="0" w:space="0" w:color="auto"/>
                                <w:right w:val="none" w:sz="0" w:space="0" w:color="auto"/>
                              </w:divBdr>
                              <w:divsChild>
                                <w:div w:id="1217860553">
                                  <w:marLeft w:val="0"/>
                                  <w:marRight w:val="0"/>
                                  <w:marTop w:val="0"/>
                                  <w:marBottom w:val="0"/>
                                  <w:divBdr>
                                    <w:top w:val="none" w:sz="0" w:space="0" w:color="auto"/>
                                    <w:left w:val="none" w:sz="0" w:space="0" w:color="auto"/>
                                    <w:bottom w:val="none" w:sz="0" w:space="0" w:color="auto"/>
                                    <w:right w:val="none" w:sz="0" w:space="0" w:color="auto"/>
                                  </w:divBdr>
                                </w:div>
                              </w:divsChild>
                            </w:div>
                            <w:div w:id="182986310">
                              <w:marLeft w:val="0"/>
                              <w:marRight w:val="0"/>
                              <w:marTop w:val="0"/>
                              <w:marBottom w:val="0"/>
                              <w:divBdr>
                                <w:top w:val="none" w:sz="0" w:space="0" w:color="auto"/>
                                <w:left w:val="none" w:sz="0" w:space="0" w:color="auto"/>
                                <w:bottom w:val="none" w:sz="0" w:space="0" w:color="auto"/>
                                <w:right w:val="none" w:sz="0" w:space="0" w:color="auto"/>
                              </w:divBdr>
                              <w:divsChild>
                                <w:div w:id="691227700">
                                  <w:marLeft w:val="0"/>
                                  <w:marRight w:val="0"/>
                                  <w:marTop w:val="0"/>
                                  <w:marBottom w:val="0"/>
                                  <w:divBdr>
                                    <w:top w:val="none" w:sz="0" w:space="0" w:color="auto"/>
                                    <w:left w:val="none" w:sz="0" w:space="0" w:color="auto"/>
                                    <w:bottom w:val="none" w:sz="0" w:space="0" w:color="auto"/>
                                    <w:right w:val="none" w:sz="0" w:space="0" w:color="auto"/>
                                  </w:divBdr>
                                </w:div>
                              </w:divsChild>
                            </w:div>
                            <w:div w:id="2064451210">
                              <w:marLeft w:val="0"/>
                              <w:marRight w:val="0"/>
                              <w:marTop w:val="0"/>
                              <w:marBottom w:val="0"/>
                              <w:divBdr>
                                <w:top w:val="none" w:sz="0" w:space="0" w:color="auto"/>
                                <w:left w:val="none" w:sz="0" w:space="0" w:color="auto"/>
                                <w:bottom w:val="none" w:sz="0" w:space="0" w:color="auto"/>
                                <w:right w:val="none" w:sz="0" w:space="0" w:color="auto"/>
                              </w:divBdr>
                              <w:divsChild>
                                <w:div w:id="1504708515">
                                  <w:marLeft w:val="0"/>
                                  <w:marRight w:val="0"/>
                                  <w:marTop w:val="0"/>
                                  <w:marBottom w:val="0"/>
                                  <w:divBdr>
                                    <w:top w:val="none" w:sz="0" w:space="0" w:color="auto"/>
                                    <w:left w:val="none" w:sz="0" w:space="0" w:color="auto"/>
                                    <w:bottom w:val="none" w:sz="0" w:space="0" w:color="auto"/>
                                    <w:right w:val="none" w:sz="0" w:space="0" w:color="auto"/>
                                  </w:divBdr>
                                </w:div>
                              </w:divsChild>
                            </w:div>
                            <w:div w:id="1490319751">
                              <w:marLeft w:val="0"/>
                              <w:marRight w:val="0"/>
                              <w:marTop w:val="0"/>
                              <w:marBottom w:val="0"/>
                              <w:divBdr>
                                <w:top w:val="none" w:sz="0" w:space="0" w:color="auto"/>
                                <w:left w:val="none" w:sz="0" w:space="0" w:color="auto"/>
                                <w:bottom w:val="none" w:sz="0" w:space="0" w:color="auto"/>
                                <w:right w:val="none" w:sz="0" w:space="0" w:color="auto"/>
                              </w:divBdr>
                              <w:divsChild>
                                <w:div w:id="14294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189">
                      <w:marLeft w:val="0"/>
                      <w:marRight w:val="0"/>
                      <w:marTop w:val="0"/>
                      <w:marBottom w:val="0"/>
                      <w:divBdr>
                        <w:top w:val="none" w:sz="0" w:space="0" w:color="auto"/>
                        <w:left w:val="none" w:sz="0" w:space="0" w:color="auto"/>
                        <w:bottom w:val="none" w:sz="0" w:space="0" w:color="auto"/>
                        <w:right w:val="none" w:sz="0" w:space="0" w:color="auto"/>
                      </w:divBdr>
                      <w:divsChild>
                        <w:div w:id="573972320">
                          <w:marLeft w:val="0"/>
                          <w:marRight w:val="0"/>
                          <w:marTop w:val="0"/>
                          <w:marBottom w:val="0"/>
                          <w:divBdr>
                            <w:top w:val="none" w:sz="0" w:space="0" w:color="auto"/>
                            <w:left w:val="none" w:sz="0" w:space="0" w:color="auto"/>
                            <w:bottom w:val="none" w:sz="0" w:space="0" w:color="auto"/>
                            <w:right w:val="none" w:sz="0" w:space="0" w:color="auto"/>
                          </w:divBdr>
                          <w:divsChild>
                            <w:div w:id="1573928520">
                              <w:marLeft w:val="0"/>
                              <w:marRight w:val="0"/>
                              <w:marTop w:val="0"/>
                              <w:marBottom w:val="0"/>
                              <w:divBdr>
                                <w:top w:val="none" w:sz="0" w:space="0" w:color="auto"/>
                                <w:left w:val="none" w:sz="0" w:space="0" w:color="auto"/>
                                <w:bottom w:val="none" w:sz="0" w:space="0" w:color="auto"/>
                                <w:right w:val="none" w:sz="0" w:space="0" w:color="auto"/>
                              </w:divBdr>
                              <w:divsChild>
                                <w:div w:id="927664531">
                                  <w:marLeft w:val="0"/>
                                  <w:marRight w:val="0"/>
                                  <w:marTop w:val="0"/>
                                  <w:marBottom w:val="0"/>
                                  <w:divBdr>
                                    <w:top w:val="none" w:sz="0" w:space="0" w:color="auto"/>
                                    <w:left w:val="none" w:sz="0" w:space="0" w:color="auto"/>
                                    <w:bottom w:val="none" w:sz="0" w:space="0" w:color="auto"/>
                                    <w:right w:val="none" w:sz="0" w:space="0" w:color="auto"/>
                                  </w:divBdr>
                                </w:div>
                              </w:divsChild>
                            </w:div>
                            <w:div w:id="1004550493">
                              <w:marLeft w:val="0"/>
                              <w:marRight w:val="0"/>
                              <w:marTop w:val="0"/>
                              <w:marBottom w:val="0"/>
                              <w:divBdr>
                                <w:top w:val="none" w:sz="0" w:space="0" w:color="auto"/>
                                <w:left w:val="none" w:sz="0" w:space="0" w:color="auto"/>
                                <w:bottom w:val="none" w:sz="0" w:space="0" w:color="auto"/>
                                <w:right w:val="none" w:sz="0" w:space="0" w:color="auto"/>
                              </w:divBdr>
                              <w:divsChild>
                                <w:div w:id="1972128007">
                                  <w:marLeft w:val="0"/>
                                  <w:marRight w:val="0"/>
                                  <w:marTop w:val="0"/>
                                  <w:marBottom w:val="0"/>
                                  <w:divBdr>
                                    <w:top w:val="none" w:sz="0" w:space="0" w:color="auto"/>
                                    <w:left w:val="none" w:sz="0" w:space="0" w:color="auto"/>
                                    <w:bottom w:val="none" w:sz="0" w:space="0" w:color="auto"/>
                                    <w:right w:val="none" w:sz="0" w:space="0" w:color="auto"/>
                                  </w:divBdr>
                                </w:div>
                              </w:divsChild>
                            </w:div>
                            <w:div w:id="2041583359">
                              <w:marLeft w:val="0"/>
                              <w:marRight w:val="0"/>
                              <w:marTop w:val="0"/>
                              <w:marBottom w:val="0"/>
                              <w:divBdr>
                                <w:top w:val="none" w:sz="0" w:space="0" w:color="auto"/>
                                <w:left w:val="none" w:sz="0" w:space="0" w:color="auto"/>
                                <w:bottom w:val="none" w:sz="0" w:space="0" w:color="auto"/>
                                <w:right w:val="none" w:sz="0" w:space="0" w:color="auto"/>
                              </w:divBdr>
                              <w:divsChild>
                                <w:div w:id="860052816">
                                  <w:marLeft w:val="0"/>
                                  <w:marRight w:val="0"/>
                                  <w:marTop w:val="0"/>
                                  <w:marBottom w:val="0"/>
                                  <w:divBdr>
                                    <w:top w:val="none" w:sz="0" w:space="0" w:color="auto"/>
                                    <w:left w:val="none" w:sz="0" w:space="0" w:color="auto"/>
                                    <w:bottom w:val="none" w:sz="0" w:space="0" w:color="auto"/>
                                    <w:right w:val="none" w:sz="0" w:space="0" w:color="auto"/>
                                  </w:divBdr>
                                </w:div>
                              </w:divsChild>
                            </w:div>
                            <w:div w:id="504708659">
                              <w:marLeft w:val="0"/>
                              <w:marRight w:val="0"/>
                              <w:marTop w:val="0"/>
                              <w:marBottom w:val="0"/>
                              <w:divBdr>
                                <w:top w:val="none" w:sz="0" w:space="0" w:color="auto"/>
                                <w:left w:val="none" w:sz="0" w:space="0" w:color="auto"/>
                                <w:bottom w:val="none" w:sz="0" w:space="0" w:color="auto"/>
                                <w:right w:val="none" w:sz="0" w:space="0" w:color="auto"/>
                              </w:divBdr>
                              <w:divsChild>
                                <w:div w:id="1093207872">
                                  <w:marLeft w:val="0"/>
                                  <w:marRight w:val="0"/>
                                  <w:marTop w:val="0"/>
                                  <w:marBottom w:val="0"/>
                                  <w:divBdr>
                                    <w:top w:val="none" w:sz="0" w:space="0" w:color="auto"/>
                                    <w:left w:val="none" w:sz="0" w:space="0" w:color="auto"/>
                                    <w:bottom w:val="none" w:sz="0" w:space="0" w:color="auto"/>
                                    <w:right w:val="none" w:sz="0" w:space="0" w:color="auto"/>
                                  </w:divBdr>
                                </w:div>
                              </w:divsChild>
                            </w:div>
                            <w:div w:id="440413476">
                              <w:marLeft w:val="0"/>
                              <w:marRight w:val="0"/>
                              <w:marTop w:val="0"/>
                              <w:marBottom w:val="0"/>
                              <w:divBdr>
                                <w:top w:val="none" w:sz="0" w:space="0" w:color="auto"/>
                                <w:left w:val="none" w:sz="0" w:space="0" w:color="auto"/>
                                <w:bottom w:val="none" w:sz="0" w:space="0" w:color="auto"/>
                                <w:right w:val="none" w:sz="0" w:space="0" w:color="auto"/>
                              </w:divBdr>
                              <w:divsChild>
                                <w:div w:id="1141077391">
                                  <w:marLeft w:val="0"/>
                                  <w:marRight w:val="0"/>
                                  <w:marTop w:val="0"/>
                                  <w:marBottom w:val="0"/>
                                  <w:divBdr>
                                    <w:top w:val="none" w:sz="0" w:space="0" w:color="auto"/>
                                    <w:left w:val="none" w:sz="0" w:space="0" w:color="auto"/>
                                    <w:bottom w:val="none" w:sz="0" w:space="0" w:color="auto"/>
                                    <w:right w:val="none" w:sz="0" w:space="0" w:color="auto"/>
                                  </w:divBdr>
                                </w:div>
                              </w:divsChild>
                            </w:div>
                            <w:div w:id="1945771066">
                              <w:marLeft w:val="0"/>
                              <w:marRight w:val="0"/>
                              <w:marTop w:val="0"/>
                              <w:marBottom w:val="0"/>
                              <w:divBdr>
                                <w:top w:val="none" w:sz="0" w:space="0" w:color="auto"/>
                                <w:left w:val="none" w:sz="0" w:space="0" w:color="auto"/>
                                <w:bottom w:val="none" w:sz="0" w:space="0" w:color="auto"/>
                                <w:right w:val="none" w:sz="0" w:space="0" w:color="auto"/>
                              </w:divBdr>
                              <w:divsChild>
                                <w:div w:id="1382633644">
                                  <w:marLeft w:val="0"/>
                                  <w:marRight w:val="0"/>
                                  <w:marTop w:val="0"/>
                                  <w:marBottom w:val="0"/>
                                  <w:divBdr>
                                    <w:top w:val="none" w:sz="0" w:space="0" w:color="auto"/>
                                    <w:left w:val="none" w:sz="0" w:space="0" w:color="auto"/>
                                    <w:bottom w:val="none" w:sz="0" w:space="0" w:color="auto"/>
                                    <w:right w:val="none" w:sz="0" w:space="0" w:color="auto"/>
                                  </w:divBdr>
                                </w:div>
                              </w:divsChild>
                            </w:div>
                            <w:div w:id="856188068">
                              <w:marLeft w:val="0"/>
                              <w:marRight w:val="0"/>
                              <w:marTop w:val="0"/>
                              <w:marBottom w:val="0"/>
                              <w:divBdr>
                                <w:top w:val="none" w:sz="0" w:space="0" w:color="auto"/>
                                <w:left w:val="none" w:sz="0" w:space="0" w:color="auto"/>
                                <w:bottom w:val="none" w:sz="0" w:space="0" w:color="auto"/>
                                <w:right w:val="none" w:sz="0" w:space="0" w:color="auto"/>
                              </w:divBdr>
                              <w:divsChild>
                                <w:div w:id="1668048384">
                                  <w:marLeft w:val="0"/>
                                  <w:marRight w:val="0"/>
                                  <w:marTop w:val="0"/>
                                  <w:marBottom w:val="0"/>
                                  <w:divBdr>
                                    <w:top w:val="none" w:sz="0" w:space="0" w:color="auto"/>
                                    <w:left w:val="none" w:sz="0" w:space="0" w:color="auto"/>
                                    <w:bottom w:val="none" w:sz="0" w:space="0" w:color="auto"/>
                                    <w:right w:val="none" w:sz="0" w:space="0" w:color="auto"/>
                                  </w:divBdr>
                                </w:div>
                              </w:divsChild>
                            </w:div>
                            <w:div w:id="911240340">
                              <w:marLeft w:val="0"/>
                              <w:marRight w:val="0"/>
                              <w:marTop w:val="0"/>
                              <w:marBottom w:val="0"/>
                              <w:divBdr>
                                <w:top w:val="none" w:sz="0" w:space="0" w:color="auto"/>
                                <w:left w:val="none" w:sz="0" w:space="0" w:color="auto"/>
                                <w:bottom w:val="none" w:sz="0" w:space="0" w:color="auto"/>
                                <w:right w:val="none" w:sz="0" w:space="0" w:color="auto"/>
                              </w:divBdr>
                              <w:divsChild>
                                <w:div w:id="371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4194">
                      <w:marLeft w:val="0"/>
                      <w:marRight w:val="0"/>
                      <w:marTop w:val="0"/>
                      <w:marBottom w:val="0"/>
                      <w:divBdr>
                        <w:top w:val="none" w:sz="0" w:space="0" w:color="auto"/>
                        <w:left w:val="none" w:sz="0" w:space="0" w:color="auto"/>
                        <w:bottom w:val="none" w:sz="0" w:space="0" w:color="auto"/>
                        <w:right w:val="none" w:sz="0" w:space="0" w:color="auto"/>
                      </w:divBdr>
                      <w:divsChild>
                        <w:div w:id="1166046965">
                          <w:marLeft w:val="0"/>
                          <w:marRight w:val="0"/>
                          <w:marTop w:val="0"/>
                          <w:marBottom w:val="0"/>
                          <w:divBdr>
                            <w:top w:val="none" w:sz="0" w:space="0" w:color="auto"/>
                            <w:left w:val="none" w:sz="0" w:space="0" w:color="auto"/>
                            <w:bottom w:val="none" w:sz="0" w:space="0" w:color="auto"/>
                            <w:right w:val="none" w:sz="0" w:space="0" w:color="auto"/>
                          </w:divBdr>
                          <w:divsChild>
                            <w:div w:id="925652889">
                              <w:marLeft w:val="0"/>
                              <w:marRight w:val="0"/>
                              <w:marTop w:val="0"/>
                              <w:marBottom w:val="0"/>
                              <w:divBdr>
                                <w:top w:val="none" w:sz="0" w:space="0" w:color="auto"/>
                                <w:left w:val="none" w:sz="0" w:space="0" w:color="auto"/>
                                <w:bottom w:val="none" w:sz="0" w:space="0" w:color="auto"/>
                                <w:right w:val="none" w:sz="0" w:space="0" w:color="auto"/>
                              </w:divBdr>
                              <w:divsChild>
                                <w:div w:id="1306280355">
                                  <w:marLeft w:val="0"/>
                                  <w:marRight w:val="0"/>
                                  <w:marTop w:val="0"/>
                                  <w:marBottom w:val="0"/>
                                  <w:divBdr>
                                    <w:top w:val="none" w:sz="0" w:space="0" w:color="auto"/>
                                    <w:left w:val="none" w:sz="0" w:space="0" w:color="auto"/>
                                    <w:bottom w:val="none" w:sz="0" w:space="0" w:color="auto"/>
                                    <w:right w:val="none" w:sz="0" w:space="0" w:color="auto"/>
                                  </w:divBdr>
                                </w:div>
                              </w:divsChild>
                            </w:div>
                            <w:div w:id="1275332251">
                              <w:marLeft w:val="0"/>
                              <w:marRight w:val="0"/>
                              <w:marTop w:val="0"/>
                              <w:marBottom w:val="0"/>
                              <w:divBdr>
                                <w:top w:val="none" w:sz="0" w:space="0" w:color="auto"/>
                                <w:left w:val="none" w:sz="0" w:space="0" w:color="auto"/>
                                <w:bottom w:val="none" w:sz="0" w:space="0" w:color="auto"/>
                                <w:right w:val="none" w:sz="0" w:space="0" w:color="auto"/>
                              </w:divBdr>
                              <w:divsChild>
                                <w:div w:id="858664942">
                                  <w:marLeft w:val="0"/>
                                  <w:marRight w:val="0"/>
                                  <w:marTop w:val="0"/>
                                  <w:marBottom w:val="0"/>
                                  <w:divBdr>
                                    <w:top w:val="none" w:sz="0" w:space="0" w:color="auto"/>
                                    <w:left w:val="none" w:sz="0" w:space="0" w:color="auto"/>
                                    <w:bottom w:val="none" w:sz="0" w:space="0" w:color="auto"/>
                                    <w:right w:val="none" w:sz="0" w:space="0" w:color="auto"/>
                                  </w:divBdr>
                                </w:div>
                              </w:divsChild>
                            </w:div>
                            <w:div w:id="756632406">
                              <w:marLeft w:val="0"/>
                              <w:marRight w:val="0"/>
                              <w:marTop w:val="0"/>
                              <w:marBottom w:val="0"/>
                              <w:divBdr>
                                <w:top w:val="none" w:sz="0" w:space="0" w:color="auto"/>
                                <w:left w:val="none" w:sz="0" w:space="0" w:color="auto"/>
                                <w:bottom w:val="none" w:sz="0" w:space="0" w:color="auto"/>
                                <w:right w:val="none" w:sz="0" w:space="0" w:color="auto"/>
                              </w:divBdr>
                              <w:divsChild>
                                <w:div w:id="2051145852">
                                  <w:marLeft w:val="0"/>
                                  <w:marRight w:val="0"/>
                                  <w:marTop w:val="0"/>
                                  <w:marBottom w:val="0"/>
                                  <w:divBdr>
                                    <w:top w:val="none" w:sz="0" w:space="0" w:color="auto"/>
                                    <w:left w:val="none" w:sz="0" w:space="0" w:color="auto"/>
                                    <w:bottom w:val="none" w:sz="0" w:space="0" w:color="auto"/>
                                    <w:right w:val="none" w:sz="0" w:space="0" w:color="auto"/>
                                  </w:divBdr>
                                </w:div>
                              </w:divsChild>
                            </w:div>
                            <w:div w:id="891119341">
                              <w:marLeft w:val="0"/>
                              <w:marRight w:val="0"/>
                              <w:marTop w:val="0"/>
                              <w:marBottom w:val="0"/>
                              <w:divBdr>
                                <w:top w:val="none" w:sz="0" w:space="0" w:color="auto"/>
                                <w:left w:val="none" w:sz="0" w:space="0" w:color="auto"/>
                                <w:bottom w:val="none" w:sz="0" w:space="0" w:color="auto"/>
                                <w:right w:val="none" w:sz="0" w:space="0" w:color="auto"/>
                              </w:divBdr>
                              <w:divsChild>
                                <w:div w:id="14068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169">
                      <w:marLeft w:val="0"/>
                      <w:marRight w:val="0"/>
                      <w:marTop w:val="160"/>
                      <w:marBottom w:val="0"/>
                      <w:divBdr>
                        <w:top w:val="none" w:sz="0" w:space="0" w:color="auto"/>
                        <w:left w:val="none" w:sz="0" w:space="0" w:color="auto"/>
                        <w:bottom w:val="none" w:sz="0" w:space="0" w:color="auto"/>
                        <w:right w:val="none" w:sz="0" w:space="0" w:color="auto"/>
                      </w:divBdr>
                    </w:div>
                    <w:div w:id="614211830">
                      <w:marLeft w:val="0"/>
                      <w:marRight w:val="0"/>
                      <w:marTop w:val="0"/>
                      <w:marBottom w:val="0"/>
                      <w:divBdr>
                        <w:top w:val="none" w:sz="0" w:space="0" w:color="auto"/>
                        <w:left w:val="none" w:sz="0" w:space="0" w:color="auto"/>
                        <w:bottom w:val="none" w:sz="0" w:space="0" w:color="auto"/>
                        <w:right w:val="none" w:sz="0" w:space="0" w:color="auto"/>
                      </w:divBdr>
                      <w:divsChild>
                        <w:div w:id="600265641">
                          <w:marLeft w:val="0"/>
                          <w:marRight w:val="0"/>
                          <w:marTop w:val="0"/>
                          <w:marBottom w:val="0"/>
                          <w:divBdr>
                            <w:top w:val="none" w:sz="0" w:space="0" w:color="auto"/>
                            <w:left w:val="none" w:sz="0" w:space="0" w:color="auto"/>
                            <w:bottom w:val="none" w:sz="0" w:space="0" w:color="auto"/>
                            <w:right w:val="none" w:sz="0" w:space="0" w:color="auto"/>
                          </w:divBdr>
                          <w:divsChild>
                            <w:div w:id="1173715427">
                              <w:marLeft w:val="0"/>
                              <w:marRight w:val="0"/>
                              <w:marTop w:val="0"/>
                              <w:marBottom w:val="0"/>
                              <w:divBdr>
                                <w:top w:val="none" w:sz="0" w:space="0" w:color="auto"/>
                                <w:left w:val="none" w:sz="0" w:space="0" w:color="auto"/>
                                <w:bottom w:val="none" w:sz="0" w:space="0" w:color="auto"/>
                                <w:right w:val="none" w:sz="0" w:space="0" w:color="auto"/>
                              </w:divBdr>
                              <w:divsChild>
                                <w:div w:id="142550287">
                                  <w:marLeft w:val="0"/>
                                  <w:marRight w:val="0"/>
                                  <w:marTop w:val="0"/>
                                  <w:marBottom w:val="0"/>
                                  <w:divBdr>
                                    <w:top w:val="none" w:sz="0" w:space="0" w:color="auto"/>
                                    <w:left w:val="none" w:sz="0" w:space="0" w:color="auto"/>
                                    <w:bottom w:val="none" w:sz="0" w:space="0" w:color="auto"/>
                                    <w:right w:val="none" w:sz="0" w:space="0" w:color="auto"/>
                                  </w:divBdr>
                                  <w:divsChild>
                                    <w:div w:id="317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0759">
                  <w:marLeft w:val="0"/>
                  <w:marRight w:val="0"/>
                  <w:marTop w:val="0"/>
                  <w:marBottom w:val="0"/>
                  <w:divBdr>
                    <w:top w:val="none" w:sz="0" w:space="0" w:color="auto"/>
                    <w:left w:val="none" w:sz="0" w:space="0" w:color="auto"/>
                    <w:bottom w:val="none" w:sz="0" w:space="0" w:color="auto"/>
                    <w:right w:val="none" w:sz="0" w:space="0" w:color="auto"/>
                  </w:divBdr>
                </w:div>
                <w:div w:id="1891187088">
                  <w:marLeft w:val="0"/>
                  <w:marRight w:val="0"/>
                  <w:marTop w:val="224"/>
                  <w:marBottom w:val="224"/>
                  <w:divBdr>
                    <w:top w:val="none" w:sz="0" w:space="0" w:color="auto"/>
                    <w:left w:val="none" w:sz="0" w:space="0" w:color="auto"/>
                    <w:bottom w:val="none" w:sz="0" w:space="0" w:color="auto"/>
                    <w:right w:val="none" w:sz="0" w:space="0" w:color="auto"/>
                  </w:divBdr>
                  <w:divsChild>
                    <w:div w:id="93865049">
                      <w:marLeft w:val="0"/>
                      <w:marRight w:val="0"/>
                      <w:marTop w:val="0"/>
                      <w:marBottom w:val="0"/>
                      <w:divBdr>
                        <w:top w:val="none" w:sz="0" w:space="0" w:color="auto"/>
                        <w:left w:val="none" w:sz="0" w:space="0" w:color="auto"/>
                        <w:bottom w:val="none" w:sz="0" w:space="0" w:color="auto"/>
                        <w:right w:val="none" w:sz="0" w:space="0" w:color="auto"/>
                      </w:divBdr>
                      <w:divsChild>
                        <w:div w:id="1335299753">
                          <w:marLeft w:val="0"/>
                          <w:marRight w:val="0"/>
                          <w:marTop w:val="0"/>
                          <w:marBottom w:val="0"/>
                          <w:divBdr>
                            <w:top w:val="none" w:sz="0" w:space="0" w:color="auto"/>
                            <w:left w:val="none" w:sz="0" w:space="0" w:color="auto"/>
                            <w:bottom w:val="none" w:sz="0" w:space="0" w:color="auto"/>
                            <w:right w:val="none" w:sz="0" w:space="0" w:color="auto"/>
                          </w:divBdr>
                        </w:div>
                      </w:divsChild>
                    </w:div>
                    <w:div w:id="1253319298">
                      <w:marLeft w:val="0"/>
                      <w:marRight w:val="0"/>
                      <w:marTop w:val="0"/>
                      <w:marBottom w:val="0"/>
                      <w:divBdr>
                        <w:top w:val="none" w:sz="0" w:space="0" w:color="auto"/>
                        <w:left w:val="none" w:sz="0" w:space="0" w:color="auto"/>
                        <w:bottom w:val="none" w:sz="0" w:space="0" w:color="auto"/>
                        <w:right w:val="none" w:sz="0" w:space="0" w:color="auto"/>
                      </w:divBdr>
                      <w:divsChild>
                        <w:div w:id="1974359415">
                          <w:marLeft w:val="0"/>
                          <w:marRight w:val="0"/>
                          <w:marTop w:val="0"/>
                          <w:marBottom w:val="0"/>
                          <w:divBdr>
                            <w:top w:val="none" w:sz="0" w:space="0" w:color="auto"/>
                            <w:left w:val="none" w:sz="0" w:space="0" w:color="auto"/>
                            <w:bottom w:val="none" w:sz="0" w:space="0" w:color="auto"/>
                            <w:right w:val="none" w:sz="0" w:space="0" w:color="auto"/>
                          </w:divBdr>
                          <w:divsChild>
                            <w:div w:id="844706132">
                              <w:marLeft w:val="0"/>
                              <w:marRight w:val="0"/>
                              <w:marTop w:val="0"/>
                              <w:marBottom w:val="0"/>
                              <w:divBdr>
                                <w:top w:val="none" w:sz="0" w:space="0" w:color="auto"/>
                                <w:left w:val="none" w:sz="0" w:space="0" w:color="auto"/>
                                <w:bottom w:val="none" w:sz="0" w:space="0" w:color="auto"/>
                                <w:right w:val="none" w:sz="0" w:space="0" w:color="auto"/>
                              </w:divBdr>
                              <w:divsChild>
                                <w:div w:id="1651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6257">
                          <w:marLeft w:val="0"/>
                          <w:marRight w:val="0"/>
                          <w:marTop w:val="0"/>
                          <w:marBottom w:val="0"/>
                          <w:divBdr>
                            <w:top w:val="none" w:sz="0" w:space="0" w:color="auto"/>
                            <w:left w:val="none" w:sz="0" w:space="0" w:color="auto"/>
                            <w:bottom w:val="none" w:sz="0" w:space="0" w:color="auto"/>
                            <w:right w:val="none" w:sz="0" w:space="0" w:color="auto"/>
                          </w:divBdr>
                          <w:divsChild>
                            <w:div w:id="1582135934">
                              <w:marLeft w:val="0"/>
                              <w:marRight w:val="0"/>
                              <w:marTop w:val="0"/>
                              <w:marBottom w:val="0"/>
                              <w:divBdr>
                                <w:top w:val="none" w:sz="0" w:space="0" w:color="auto"/>
                                <w:left w:val="none" w:sz="0" w:space="0" w:color="auto"/>
                                <w:bottom w:val="none" w:sz="0" w:space="0" w:color="auto"/>
                                <w:right w:val="none" w:sz="0" w:space="0" w:color="auto"/>
                              </w:divBdr>
                              <w:divsChild>
                                <w:div w:id="15460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7292">
                          <w:marLeft w:val="0"/>
                          <w:marRight w:val="0"/>
                          <w:marTop w:val="0"/>
                          <w:marBottom w:val="0"/>
                          <w:divBdr>
                            <w:top w:val="none" w:sz="0" w:space="0" w:color="auto"/>
                            <w:left w:val="none" w:sz="0" w:space="0" w:color="auto"/>
                            <w:bottom w:val="none" w:sz="0" w:space="0" w:color="auto"/>
                            <w:right w:val="none" w:sz="0" w:space="0" w:color="auto"/>
                          </w:divBdr>
                          <w:divsChild>
                            <w:div w:id="173039797">
                              <w:marLeft w:val="0"/>
                              <w:marRight w:val="0"/>
                              <w:marTop w:val="0"/>
                              <w:marBottom w:val="0"/>
                              <w:divBdr>
                                <w:top w:val="none" w:sz="0" w:space="0" w:color="auto"/>
                                <w:left w:val="none" w:sz="0" w:space="0" w:color="auto"/>
                                <w:bottom w:val="none" w:sz="0" w:space="0" w:color="auto"/>
                                <w:right w:val="none" w:sz="0" w:space="0" w:color="auto"/>
                              </w:divBdr>
                              <w:divsChild>
                                <w:div w:id="248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215">
                          <w:marLeft w:val="0"/>
                          <w:marRight w:val="0"/>
                          <w:marTop w:val="0"/>
                          <w:marBottom w:val="0"/>
                          <w:divBdr>
                            <w:top w:val="none" w:sz="0" w:space="0" w:color="auto"/>
                            <w:left w:val="none" w:sz="0" w:space="0" w:color="auto"/>
                            <w:bottom w:val="none" w:sz="0" w:space="0" w:color="auto"/>
                            <w:right w:val="none" w:sz="0" w:space="0" w:color="auto"/>
                          </w:divBdr>
                          <w:divsChild>
                            <w:div w:id="1566142745">
                              <w:marLeft w:val="0"/>
                              <w:marRight w:val="0"/>
                              <w:marTop w:val="0"/>
                              <w:marBottom w:val="0"/>
                              <w:divBdr>
                                <w:top w:val="none" w:sz="0" w:space="0" w:color="auto"/>
                                <w:left w:val="none" w:sz="0" w:space="0" w:color="auto"/>
                                <w:bottom w:val="none" w:sz="0" w:space="0" w:color="auto"/>
                                <w:right w:val="none" w:sz="0" w:space="0" w:color="auto"/>
                              </w:divBdr>
                              <w:divsChild>
                                <w:div w:id="14374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Shepherd, Lucy</DisplayName>
        <AccountId>116</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KnowledgeType xmlns="2152cd11-2bd0-4a20-ba66-f605355c771f">Precedent</SH_ClearPeople_KnowledgeType>
    <Published_x0020_Version xmlns="2152cd11-2bd0-4a20-ba66-f605355c771f" xsi:nil="true"/>
    <shSetEffectiveDate xmlns="2152cd11-2bd0-4a20-ba66-f605355c771f" xsi:nil="true"/>
    <_dlc_DocId xmlns="eb03b8bf-f62c-42c0-a9cf-40c4f3cde43f">DMS-33574608</_dlc_DocId>
    <_dlc_DocIdUrl xmlns="eb03b8bf-f62c-42c0-a9cf-40c4f3cde43f">
      <Url>http://channel10.shoosmiths.co.uk/sites/knowledge/_layouts/15/DocIdRedir.aspx?ID=DMS-33574608</Url>
      <Description>DMS-33574608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hoosmiths Knowledge Document" ma:contentTypeID="0x01010067FDC6C82F0E4A969C5625543E2FF97B02003F93AA605167C7479C0B80BCEE420964" ma:contentTypeVersion="36" ma:contentTypeDescription="" ma:contentTypeScope="" ma:versionID="1fa95049828d5e6897002c7d8a0753a9">
  <xsd:schema xmlns:xsd="http://www.w3.org/2001/XMLSchema" xmlns:xs="http://www.w3.org/2001/XMLSchema" xmlns:p="http://schemas.microsoft.com/office/2006/metadata/properties" xmlns:ns2="2152cd11-2bd0-4a20-ba66-f605355c771f" xmlns:ns3="eb03b8bf-f62c-42c0-a9cf-40c4f3cde43f" targetNamespace="http://schemas.microsoft.com/office/2006/metadata/properties" ma:root="true" ma:fieldsID="baae87b4d387b4313abfd4ee1dd65355" ns2:_="" ns3:_="">
    <xsd:import namespace="2152cd11-2bd0-4a20-ba66-f605355c771f"/>
    <xsd:import namespace="eb03b8bf-f62c-42c0-a9cf-40c4f3cde43f"/>
    <xsd:element name="properties">
      <xsd:complexType>
        <xsd:sequence>
          <xsd:element name="documentManagement">
            <xsd:complexType>
              <xsd:all>
                <xsd:element ref="ns2:SH_ClearPeople_DocumentOwner" minOccurs="0"/>
                <xsd:element ref="ns2:SH_ClearPeople_DocumentDesc" minOccurs="0"/>
                <xsd:element ref="ns2:SH_ClearPeople_LegacyDocID" minOccurs="0"/>
                <xsd:element ref="ns2:SH_ClearPeople_LegacyDocAuthor" minOccurs="0"/>
                <xsd:element ref="ns3:_dlc_DocIdUrl" minOccurs="0"/>
                <xsd:element ref="ns3:_dlc_DocId" minOccurs="0"/>
                <xsd:element ref="ns2:SH_ClearPeople_KnowledgeType" minOccurs="0"/>
                <xsd:element ref="ns2:Published_x0020_Version" minOccurs="0"/>
                <xsd:element ref="ns2:shSetEffectiveDate"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KnowledgeType" ma:index="14" nillable="true" ma:displayName="Knowledge Type" ma:default="Precedent" ma:description="" ma:internalName="SH_ClearPeople_KnowledgeType">
      <xsd:simpleType>
        <xsd:restriction base="dms:Choice">
          <xsd:enumeration value="Precedent"/>
          <xsd:enumeration value="Know How"/>
          <xsd:enumeration value="Briefing"/>
        </xsd:restriction>
      </xsd:simpleType>
    </xsd:element>
    <xsd:element name="Published_x0020_Version" ma:index="15" nillable="true" ma:displayName="Published Version" ma:internalName="Published_x0020_Version">
      <xsd:simpleType>
        <xsd:restriction base="dms:Number"/>
      </xsd:simpleType>
    </xsd:element>
    <xsd:element name="shSetEffectiveDate" ma:index="16"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03b8bf-f62c-42c0-a9cf-40c4f3cde43f"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b3db5ae-2271-4f6e-b981-595e0a47563c" ContentTypeId="0x01010067FDC6C82F0E4A969C5625543E2FF97B02" PreviousValue="false"/>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81DA6-E13F-4E62-BCDF-86CAB4D9E927}"/>
</file>

<file path=customXml/itemProps2.xml><?xml version="1.0" encoding="utf-8"?>
<ds:datastoreItem xmlns:ds="http://schemas.openxmlformats.org/officeDocument/2006/customXml" ds:itemID="{DB7BC3D2-4A5E-49EC-BD2E-197C0CCE45F3}"/>
</file>

<file path=customXml/itemProps3.xml><?xml version="1.0" encoding="utf-8"?>
<ds:datastoreItem xmlns:ds="http://schemas.openxmlformats.org/officeDocument/2006/customXml" ds:itemID="{25882FCF-8106-48E8-9B38-CDEFC3EF0836}"/>
</file>

<file path=customXml/itemProps4.xml><?xml version="1.0" encoding="utf-8"?>
<ds:datastoreItem xmlns:ds="http://schemas.openxmlformats.org/officeDocument/2006/customXml" ds:itemID="{EDB19100-66EE-4BBE-8744-1877F7E3C26A}"/>
</file>

<file path=customXml/itemProps5.xml><?xml version="1.0" encoding="utf-8"?>
<ds:datastoreItem xmlns:ds="http://schemas.openxmlformats.org/officeDocument/2006/customXml" ds:itemID="{FF8109C1-F972-40E0-B256-D1406AF2F259}"/>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8513</Characters>
  <Application>Microsoft Office Word</Application>
  <DocSecurity>0</DocSecurity>
  <Lines>166</Lines>
  <Paragraphs>81</Paragraphs>
  <ScaleCrop>false</ScaleCrop>
  <HeadingPairs>
    <vt:vector size="2" baseType="variant">
      <vt:variant>
        <vt:lpstr>Title</vt:lpstr>
      </vt:variant>
      <vt:variant>
        <vt:i4>1</vt:i4>
      </vt:variant>
    </vt:vector>
  </HeadingPairs>
  <TitlesOfParts>
    <vt:vector size="1" baseType="lpstr">
      <vt:lpstr/>
    </vt:vector>
  </TitlesOfParts>
  <Company>Shoosmiths</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4 Wales s8 Notice.docx</dc:title>
  <dc:subject/>
  <dc:creator>Kenny, Georgina</dc:creator>
  <cp:keywords/>
  <dc:description/>
  <cp:lastModifiedBy>Shepherd, Lucy</cp:lastModifiedBy>
  <cp:revision>2</cp:revision>
  <dcterms:created xsi:type="dcterms:W3CDTF">2019-11-20T11:38:00Z</dcterms:created>
  <dcterms:modified xsi:type="dcterms:W3CDTF">2019-11-20T11:38:00Z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_ClearPeople_DocumentOwner">
    <vt:lpwstr>116</vt:lpwstr>
  </property>
  <property fmtid="{D5CDD505-2E9C-101B-9397-08002B2CF9AE}" pid="3" name="SH_ClearPeople_DocumentDesc">
    <vt:lpwstr/>
  </property>
  <property fmtid="{D5CDD505-2E9C-101B-9397-08002B2CF9AE}" pid="4" name="SH_ClearPeople_LegacyDocID">
    <vt:lpwstr/>
  </property>
  <property fmtid="{D5CDD505-2E9C-101B-9397-08002B2CF9AE}" pid="5" name="SH_ClearPeople_LegacyDocAuthor">
    <vt:lpwstr/>
  </property>
  <property fmtid="{D5CDD505-2E9C-101B-9397-08002B2CF9AE}" pid="6" name="SH_ClearPeople_KnowledgeType">
    <vt:lpwstr>Precedent</vt:lpwstr>
  </property>
  <property fmtid="{D5CDD505-2E9C-101B-9397-08002B2CF9AE}" pid="7" name="Published Version">
    <vt:lpwstr/>
  </property>
  <property fmtid="{D5CDD505-2E9C-101B-9397-08002B2CF9AE}" pid="8" name="shSetEffectiveDate">
    <vt:lpwstr/>
  </property>
  <property fmtid="{D5CDD505-2E9C-101B-9397-08002B2CF9AE}" pid="9" name="ContentTypeId">
    <vt:lpwstr>0x01010067FDC6C82F0E4A969C5625543E2FF97B02003F93AA605167C7479C0B80BCEE420964</vt:lpwstr>
  </property>
  <property fmtid="{D5CDD505-2E9C-101B-9397-08002B2CF9AE}" pid="10" name="mvRef">
    <vt:lpwstr>DMS-33574608 - 1.0 - 20.11.2019</vt:lpwstr>
  </property>
  <property fmtid="{D5CDD505-2E9C-101B-9397-08002B2CF9AE}" pid="11" name="_dlc_DocIdItemGuid">
    <vt:lpwstr>18e27c09-3700-4095-a49f-f4b8dbea4a2f</vt:lpwstr>
  </property>
</Properties>
</file>